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1A4" w:rsidRDefault="007F41A4" w:rsidP="007F41A4">
      <w:pPr>
        <w:tabs>
          <w:tab w:val="left" w:pos="9327"/>
        </w:tabs>
        <w:rPr>
          <w:i/>
        </w:rPr>
      </w:pPr>
      <w:r>
        <w:rPr>
          <w:i/>
        </w:rPr>
        <w:t xml:space="preserve">  Приложение № </w:t>
      </w:r>
      <w:r w:rsidRPr="007F41A4">
        <w:rPr>
          <w:i/>
        </w:rPr>
        <w:t>4</w:t>
      </w:r>
      <w:r>
        <w:rPr>
          <w:i/>
        </w:rPr>
        <w:t xml:space="preserve"> к Конкурсной заявке на участие в конкурсе № __________________</w:t>
      </w:r>
      <w:r>
        <w:rPr>
          <w:i/>
        </w:rPr>
        <w:tab/>
      </w:r>
    </w:p>
    <w:p w:rsidR="007F41A4" w:rsidRPr="007F41A4" w:rsidRDefault="007F41A4">
      <w:pPr>
        <w:pStyle w:val="a3"/>
        <w:rPr>
          <w:b/>
          <w:sz w:val="24"/>
          <w:szCs w:val="24"/>
        </w:rPr>
      </w:pPr>
    </w:p>
    <w:p w:rsidR="003C01A5" w:rsidRPr="00114E8A" w:rsidRDefault="003C01A5">
      <w:pPr>
        <w:pStyle w:val="a3"/>
        <w:rPr>
          <w:b/>
          <w:sz w:val="24"/>
          <w:szCs w:val="24"/>
        </w:rPr>
      </w:pPr>
      <w:r w:rsidRPr="00114E8A">
        <w:rPr>
          <w:b/>
          <w:sz w:val="24"/>
          <w:szCs w:val="24"/>
        </w:rPr>
        <w:t>СУБЛИЦЕНЗИОННЫЙ</w:t>
      </w:r>
      <w:r w:rsidR="00433AFA">
        <w:rPr>
          <w:b/>
          <w:sz w:val="24"/>
          <w:szCs w:val="24"/>
        </w:rPr>
        <w:t xml:space="preserve"> </w:t>
      </w:r>
      <w:r w:rsidRPr="00114E8A">
        <w:rPr>
          <w:b/>
          <w:sz w:val="24"/>
          <w:szCs w:val="24"/>
        </w:rPr>
        <w:t>ДОГОВОР</w:t>
      </w:r>
    </w:p>
    <w:p w:rsidR="003C01A5" w:rsidRPr="00114E8A" w:rsidRDefault="003C01A5">
      <w:pPr>
        <w:pStyle w:val="a3"/>
        <w:rPr>
          <w:b/>
          <w:sz w:val="24"/>
          <w:szCs w:val="24"/>
        </w:rPr>
      </w:pPr>
      <w:r w:rsidRPr="00114E8A">
        <w:rPr>
          <w:b/>
          <w:sz w:val="24"/>
          <w:szCs w:val="24"/>
        </w:rPr>
        <w:t>№</w:t>
      </w:r>
      <w:r w:rsidRPr="004368D3">
        <w:rPr>
          <w:b/>
          <w:sz w:val="24"/>
          <w:szCs w:val="24"/>
          <w:highlight w:val="yellow"/>
        </w:rPr>
        <w:t>__</w:t>
      </w:r>
      <w:r w:rsidR="004368D3" w:rsidRPr="004368D3">
        <w:rPr>
          <w:b/>
          <w:sz w:val="24"/>
          <w:szCs w:val="24"/>
          <w:highlight w:val="yellow"/>
        </w:rPr>
        <w:t>____</w:t>
      </w:r>
      <w:r w:rsidRPr="004368D3">
        <w:rPr>
          <w:b/>
          <w:sz w:val="24"/>
          <w:szCs w:val="24"/>
          <w:highlight w:val="yellow"/>
        </w:rPr>
        <w:t>______________</w:t>
      </w:r>
    </w:p>
    <w:p w:rsidR="003C01A5" w:rsidRPr="00114E8A" w:rsidRDefault="003C01A5">
      <w:pPr>
        <w:tabs>
          <w:tab w:val="left" w:pos="6660"/>
        </w:tabs>
        <w:jc w:val="both"/>
      </w:pPr>
    </w:p>
    <w:p w:rsidR="003C01A5" w:rsidRPr="00114E8A" w:rsidRDefault="003C01A5">
      <w:pPr>
        <w:tabs>
          <w:tab w:val="left" w:pos="6660"/>
        </w:tabs>
        <w:jc w:val="both"/>
      </w:pPr>
    </w:p>
    <w:p w:rsidR="003C01A5" w:rsidRPr="00114E8A" w:rsidRDefault="003C01A5">
      <w:pPr>
        <w:tabs>
          <w:tab w:val="left" w:pos="6660"/>
        </w:tabs>
        <w:ind w:firstLine="540"/>
        <w:jc w:val="both"/>
        <w:rPr>
          <w:b/>
        </w:rPr>
      </w:pPr>
      <w:r w:rsidRPr="00114E8A">
        <w:rPr>
          <w:b/>
        </w:rPr>
        <w:t>Москва                                                                      «_____» ___________________ 20</w:t>
      </w:r>
      <w:r w:rsidR="00112F2B">
        <w:rPr>
          <w:b/>
        </w:rPr>
        <w:t>___г</w:t>
      </w:r>
      <w:r w:rsidRPr="00114E8A">
        <w:rPr>
          <w:b/>
        </w:rPr>
        <w:t>.</w:t>
      </w:r>
    </w:p>
    <w:p w:rsidR="003C01A5" w:rsidRPr="00114E8A" w:rsidRDefault="003C01A5">
      <w:pPr>
        <w:pStyle w:val="30"/>
        <w:tabs>
          <w:tab w:val="left" w:pos="9498"/>
        </w:tabs>
        <w:spacing w:before="0" w:beforeAutospacing="0"/>
        <w:ind w:right="29"/>
        <w:rPr>
          <w:szCs w:val="24"/>
        </w:rPr>
      </w:pPr>
    </w:p>
    <w:p w:rsidR="003C01A5" w:rsidRPr="00114E8A" w:rsidRDefault="00CD0909">
      <w:pPr>
        <w:pStyle w:val="a5"/>
        <w:ind w:firstLine="540"/>
      </w:pPr>
      <w:proofErr w:type="gramStart"/>
      <w:r w:rsidRPr="00CD0909">
        <w:rPr>
          <w:b/>
          <w:bCs/>
          <w:highlight w:val="yellow"/>
        </w:rPr>
        <w:t>_______________________________________________</w:t>
      </w:r>
      <w:r w:rsidR="003C01A5" w:rsidRPr="00114E8A">
        <w:t xml:space="preserve">, именуемое в дальнейшем «Лицензиат», в лице </w:t>
      </w:r>
      <w:r w:rsidRPr="00CD0909">
        <w:rPr>
          <w:highlight w:val="yellow"/>
        </w:rPr>
        <w:t>_______________________________________________</w:t>
      </w:r>
      <w:r w:rsidR="003C01A5" w:rsidRPr="00114E8A">
        <w:t xml:space="preserve">, действующего на основании </w:t>
      </w:r>
      <w:r w:rsidR="009A042D" w:rsidRPr="009A042D">
        <w:rPr>
          <w:highlight w:val="yellow"/>
        </w:rPr>
        <w:t>______________________________</w:t>
      </w:r>
      <w:r w:rsidR="003C01A5" w:rsidRPr="00114E8A">
        <w:t>, с одной стороны, и</w:t>
      </w:r>
      <w:proofErr w:type="gramEnd"/>
    </w:p>
    <w:p w:rsidR="003C01A5" w:rsidRPr="00114E8A" w:rsidRDefault="003C01A5">
      <w:pPr>
        <w:pStyle w:val="a5"/>
        <w:ind w:firstLine="540"/>
      </w:pPr>
      <w:proofErr w:type="gramStart"/>
      <w:r w:rsidRPr="00114E8A">
        <w:rPr>
          <w:b/>
          <w:bCs/>
        </w:rPr>
        <w:t>Открытое акционерное общество «Телекомпания НТВ»</w:t>
      </w:r>
      <w:r w:rsidRPr="00114E8A">
        <w:t>,</w:t>
      </w:r>
      <w:r w:rsidR="003B0F88">
        <w:t xml:space="preserve"> </w:t>
      </w:r>
      <w:r w:rsidRPr="00114E8A">
        <w:t xml:space="preserve">именуемое в дальнейшем «Сублицензиат», в лице </w:t>
      </w:r>
      <w:r w:rsidR="004F5FD3" w:rsidRPr="004F5FD3">
        <w:rPr>
          <w:highlight w:val="yellow"/>
        </w:rPr>
        <w:t>____________________________________________________</w:t>
      </w:r>
      <w:r w:rsidRPr="00114E8A">
        <w:t xml:space="preserve">, действующего на основании </w:t>
      </w:r>
      <w:r w:rsidR="004F5FD3" w:rsidRPr="004F5FD3">
        <w:rPr>
          <w:highlight w:val="yellow"/>
        </w:rPr>
        <w:t>_____________________________________________</w:t>
      </w:r>
      <w:r w:rsidRPr="00114E8A">
        <w:t>, с другой стороны, вместе именуемые — Стороны, а каждое по отдельности — Сторона, заключили настоящий Договор о нижеследующем:</w:t>
      </w:r>
      <w:proofErr w:type="gramEnd"/>
    </w:p>
    <w:p w:rsidR="003C01A5" w:rsidRPr="00114E8A" w:rsidRDefault="003C01A5">
      <w:pPr>
        <w:pStyle w:val="30"/>
        <w:tabs>
          <w:tab w:val="left" w:pos="9498"/>
        </w:tabs>
        <w:spacing w:before="0" w:beforeAutospacing="0"/>
        <w:ind w:right="0"/>
        <w:rPr>
          <w:szCs w:val="24"/>
        </w:rPr>
      </w:pPr>
    </w:p>
    <w:p w:rsidR="003C01A5" w:rsidRPr="00114E8A" w:rsidRDefault="003C01A5">
      <w:pPr>
        <w:numPr>
          <w:ilvl w:val="0"/>
          <w:numId w:val="9"/>
        </w:numPr>
        <w:ind w:left="0"/>
        <w:jc w:val="center"/>
        <w:rPr>
          <w:b/>
        </w:rPr>
      </w:pPr>
      <w:r w:rsidRPr="00114E8A">
        <w:rPr>
          <w:b/>
        </w:rPr>
        <w:t>ПРЕДМЕТ ДОГОВОРА</w:t>
      </w:r>
    </w:p>
    <w:p w:rsidR="003C01A5" w:rsidRPr="00114E8A" w:rsidRDefault="003C01A5">
      <w:pPr>
        <w:ind w:left="-360"/>
        <w:rPr>
          <w:b/>
        </w:rPr>
      </w:pPr>
    </w:p>
    <w:p w:rsidR="003C01A5" w:rsidRPr="00114E8A" w:rsidRDefault="003C01A5">
      <w:pPr>
        <w:numPr>
          <w:ilvl w:val="1"/>
          <w:numId w:val="9"/>
        </w:numPr>
        <w:ind w:left="0" w:firstLine="0"/>
        <w:jc w:val="both"/>
      </w:pPr>
      <w:proofErr w:type="gramStart"/>
      <w:r w:rsidRPr="00114E8A">
        <w:t>По настоящему Договору Лицензиат обязуется передать Сублицензиату право  использования программ для ЭВМ (понятие программы для ЭВМ определено в ст. 1261 Гражданского кодекса РФ), а именно право на</w:t>
      </w:r>
      <w:r w:rsidR="005B6CF6">
        <w:t xml:space="preserve"> </w:t>
      </w:r>
      <w:r w:rsidRPr="00114E8A">
        <w:t xml:space="preserve">воспроизведение программ для ЭВМ, ограниченное правом инсталляции, копирования, записи в память ЭВМ и запуска программ для ЭВМ, на территории Российской Федерации </w:t>
      </w:r>
      <w:r w:rsidR="00140C28">
        <w:t>(</w:t>
      </w:r>
      <w:r w:rsidRPr="00114E8A">
        <w:t>и</w:t>
      </w:r>
      <w:r w:rsidR="00140C28">
        <w:t>/или</w:t>
      </w:r>
      <w:r w:rsidRPr="00114E8A">
        <w:t xml:space="preserve"> Содружества Независимых Государств</w:t>
      </w:r>
      <w:r w:rsidR="00140C28">
        <w:t>)</w:t>
      </w:r>
      <w:r w:rsidR="004A4DCC" w:rsidRPr="004A4DCC">
        <w:t xml:space="preserve"> </w:t>
      </w:r>
      <w:r w:rsidR="004A4DCC">
        <w:t>на весь срок действия исключительного права</w:t>
      </w:r>
      <w:r w:rsidR="00CC4BB5" w:rsidRPr="00CC4BB5">
        <w:t>/ ___________________(________</w:t>
      </w:r>
      <w:r w:rsidR="00CC4BB5">
        <w:t>________</w:t>
      </w:r>
      <w:r w:rsidR="00CC4BB5" w:rsidRPr="00CC4BB5">
        <w:t>)</w:t>
      </w:r>
      <w:r w:rsidR="00140C28">
        <w:t xml:space="preserve"> </w:t>
      </w:r>
      <w:r w:rsidR="00CC4BB5">
        <w:t>лет</w:t>
      </w:r>
      <w:proofErr w:type="gramEnd"/>
      <w:r w:rsidR="00CC4BB5" w:rsidRPr="00CC4BB5">
        <w:t xml:space="preserve"> </w:t>
      </w:r>
      <w:r w:rsidR="00140C28">
        <w:t>(далее – «лицензионный срок»)</w:t>
      </w:r>
      <w:r w:rsidR="004C2F4B" w:rsidRPr="004C2F4B">
        <w:rPr>
          <w:b/>
        </w:rPr>
        <w:t xml:space="preserve"> </w:t>
      </w:r>
      <w:r w:rsidR="004C2F4B" w:rsidRPr="004C2F4B">
        <w:rPr>
          <w:lang w:val="en-US"/>
        </w:rPr>
        <w:t>c</w:t>
      </w:r>
      <w:r w:rsidR="004C2F4B" w:rsidRPr="004C2F4B">
        <w:t xml:space="preserve"> даты подписания </w:t>
      </w:r>
      <w:r w:rsidR="004C2F4B">
        <w:t>Сторонами Акта приема-передачи прав (Форма Акта</w:t>
      </w:r>
      <w:r w:rsidR="0081064E">
        <w:t xml:space="preserve"> приема-передачи прав</w:t>
      </w:r>
      <w:r w:rsidR="00B67E29">
        <w:t xml:space="preserve"> </w:t>
      </w:r>
      <w:r w:rsidR="004C2F4B">
        <w:t>установлена в Приложении №2 к настоящему Договору</w:t>
      </w:r>
      <w:r w:rsidR="00DE3CA9">
        <w:t xml:space="preserve">, </w:t>
      </w:r>
      <w:r w:rsidR="00DE3CA9" w:rsidRPr="00114E8A">
        <w:t>являющемся его неотъемлемой частью</w:t>
      </w:r>
      <w:r w:rsidR="004C2F4B">
        <w:t>)</w:t>
      </w:r>
      <w:r w:rsidRPr="00114E8A">
        <w:t>, в пределах и способами, указанными в п.</w:t>
      </w:r>
      <w:r w:rsidR="00B75CEC">
        <w:t xml:space="preserve"> </w:t>
      </w:r>
      <w:r w:rsidRPr="00114E8A">
        <w:t xml:space="preserve">1.2. настоящего Договора, а Сублицензиат обязуется принять и оплатить полученные права. </w:t>
      </w:r>
    </w:p>
    <w:p w:rsidR="003C01A5" w:rsidRPr="00114E8A" w:rsidRDefault="003C01A5">
      <w:pPr>
        <w:pStyle w:val="32"/>
        <w:widowControl/>
        <w:ind w:firstLine="540"/>
        <w:rPr>
          <w:szCs w:val="24"/>
        </w:rPr>
      </w:pPr>
      <w:r w:rsidRPr="00114E8A">
        <w:rPr>
          <w:snapToGrid/>
          <w:szCs w:val="24"/>
        </w:rPr>
        <w:t xml:space="preserve">Наименования программ для ЭВМ, право </w:t>
      </w:r>
      <w:proofErr w:type="gramStart"/>
      <w:r w:rsidRPr="00114E8A">
        <w:rPr>
          <w:snapToGrid/>
          <w:szCs w:val="24"/>
        </w:rPr>
        <w:t>использования</w:t>
      </w:r>
      <w:proofErr w:type="gramEnd"/>
      <w:r w:rsidRPr="00114E8A">
        <w:rPr>
          <w:snapToGrid/>
          <w:szCs w:val="24"/>
        </w:rPr>
        <w:t xml:space="preserve"> которых передается Лицензиатом, указываются в Спецификации передаваемых прав – Приложении  №1 к настоящему Договору, являющейся его неотъемлемой частью, и в Акте приема-передачи прав, и подписываемом Сторонами в установленном настоящим Договором порядке.</w:t>
      </w:r>
    </w:p>
    <w:p w:rsidR="003C01A5" w:rsidRPr="00114E8A" w:rsidRDefault="003C01A5">
      <w:pPr>
        <w:pStyle w:val="32"/>
        <w:widowControl/>
        <w:ind w:firstLine="540"/>
        <w:rPr>
          <w:snapToGrid/>
          <w:szCs w:val="24"/>
        </w:rPr>
      </w:pPr>
      <w:r w:rsidRPr="00114E8A">
        <w:rPr>
          <w:snapToGrid/>
          <w:szCs w:val="24"/>
        </w:rPr>
        <w:t>Использование программ для ЭВМ осуществляется Сублицензиатом на основе простой (неисключительной) лицензии (</w:t>
      </w:r>
      <w:proofErr w:type="spellStart"/>
      <w:r w:rsidRPr="00114E8A">
        <w:rPr>
          <w:snapToGrid/>
          <w:szCs w:val="24"/>
        </w:rPr>
        <w:t>пп</w:t>
      </w:r>
      <w:proofErr w:type="spellEnd"/>
      <w:r w:rsidRPr="00114E8A">
        <w:rPr>
          <w:snapToGrid/>
          <w:szCs w:val="24"/>
        </w:rPr>
        <w:t>. 1 п. 1 ст. 1236 ГК РФ).</w:t>
      </w:r>
    </w:p>
    <w:p w:rsidR="003C01A5" w:rsidRPr="00114E8A" w:rsidRDefault="003C01A5">
      <w:pPr>
        <w:numPr>
          <w:ilvl w:val="1"/>
          <w:numId w:val="9"/>
        </w:numPr>
        <w:ind w:left="0" w:firstLine="0"/>
        <w:jc w:val="both"/>
      </w:pPr>
      <w:r w:rsidRPr="00114E8A">
        <w:t xml:space="preserve">Право использования программ для ЭВМ, передаваемое Сублицензиату в соответствии с настоящим Договором, ограничено пределами, предусмотренными размещаемыми Правообладателями/Лицензиарами </w:t>
      </w:r>
      <w:proofErr w:type="gramStart"/>
      <w:r w:rsidRPr="00114E8A">
        <w:t>на</w:t>
      </w:r>
      <w:proofErr w:type="gramEnd"/>
      <w:r w:rsidRPr="00114E8A">
        <w:t>/</w:t>
      </w:r>
      <w:proofErr w:type="gramStart"/>
      <w:r w:rsidRPr="00114E8A">
        <w:t>в</w:t>
      </w:r>
      <w:proofErr w:type="gramEnd"/>
      <w:r w:rsidRPr="00114E8A">
        <w:t xml:space="preserve"> экземплярах программ для ЭВМ, их упаковке, лицензионных соглашениях/договорах для конечного пользователя, лицензионных </w:t>
      </w:r>
      <w:proofErr w:type="gramStart"/>
      <w:r w:rsidRPr="00114E8A">
        <w:t>сертификатах</w:t>
      </w:r>
      <w:proofErr w:type="gramEnd"/>
      <w:r w:rsidRPr="00114E8A">
        <w:t xml:space="preserve"> для конечного пользователя либо распространяемыми Правообладателями/Лицензиарами иным способом (далее – </w:t>
      </w:r>
      <w:r w:rsidR="00856125">
        <w:t>«</w:t>
      </w:r>
      <w:r w:rsidRPr="00114E8A">
        <w:t>лицензионные соглашения с конечным пользователем</w:t>
      </w:r>
      <w:r w:rsidR="00856125">
        <w:t>»</w:t>
      </w:r>
      <w:r w:rsidRPr="00114E8A">
        <w:t xml:space="preserve">). </w:t>
      </w:r>
    </w:p>
    <w:p w:rsidR="003C01A5" w:rsidRPr="00114E8A" w:rsidRDefault="003C01A5">
      <w:pPr>
        <w:ind w:firstLine="540"/>
        <w:jc w:val="both"/>
      </w:pPr>
      <w:r w:rsidRPr="00114E8A">
        <w:t xml:space="preserve">Лицензиат обязуется при осуществлении Правообладателями/Лицензиарами выпуска лицензионных соглашений с конечным пользователем в печатном виде получить и передать Сублицензиату соответствующие лицензионные соглашения с конечным пользователем.  </w:t>
      </w:r>
    </w:p>
    <w:p w:rsidR="003C01A5" w:rsidRPr="00114E8A" w:rsidRDefault="003C01A5">
      <w:pPr>
        <w:numPr>
          <w:ilvl w:val="1"/>
          <w:numId w:val="9"/>
        </w:numPr>
        <w:ind w:left="0" w:firstLine="0"/>
        <w:jc w:val="both"/>
      </w:pPr>
      <w:proofErr w:type="gramStart"/>
      <w:r w:rsidRPr="00114E8A">
        <w:t>Лицензиат уполномочен Правообладателями/Лицензиарами передавать права, указанные в п. п. 1.1., 1.2. настоящего Договора, что подтверждается копиями лицензионных договоров (в том числе дополнительных соглашений и актов приема-передачи прав к лицензионным договорам, далее – «лицензионные договоры») с Правообладателями/Лицензиарами, переданными Сублицензиату по Акту приема-передачи лицензионных договоров (Форма акта указана в Приложении №3 к настоящему Договору, являющемся его неотъемлемой частью).</w:t>
      </w:r>
      <w:proofErr w:type="gramEnd"/>
    </w:p>
    <w:p w:rsidR="003C01A5" w:rsidRPr="00114E8A" w:rsidRDefault="003C01A5">
      <w:pPr>
        <w:numPr>
          <w:ilvl w:val="1"/>
          <w:numId w:val="9"/>
        </w:numPr>
        <w:ind w:left="0" w:firstLine="0"/>
        <w:jc w:val="both"/>
      </w:pPr>
      <w:r w:rsidRPr="00114E8A">
        <w:t xml:space="preserve">Передача прав использования программ для ЭВМ, указанных в п. 1.1. настоящего Договора, Сублицензиату подтверждается подписанием сторонами Акта приема-передачи прав </w:t>
      </w:r>
      <w:r w:rsidRPr="00114E8A">
        <w:lastRenderedPageBreak/>
        <w:t>и передачей Сублицензиату документов, предусмотренных п.</w:t>
      </w:r>
      <w:r w:rsidR="00465861">
        <w:t xml:space="preserve"> </w:t>
      </w:r>
      <w:r w:rsidRPr="00114E8A">
        <w:t>1.2. Договора, ключей доступа, паролей, алфавитно-цифрового кода активизации программ для</w:t>
      </w:r>
      <w:r w:rsidR="003747A2">
        <w:t xml:space="preserve"> </w:t>
      </w:r>
      <w:r w:rsidRPr="00114E8A">
        <w:t>ЭВМ и иных устройств защиты (при наличии защиты). С момента подписания указанного акта обязанность Лицензиата по передаче соответствующих прав считается исполненной.</w:t>
      </w:r>
    </w:p>
    <w:p w:rsidR="003C01A5" w:rsidRPr="00114E8A" w:rsidRDefault="003C01A5">
      <w:pPr>
        <w:numPr>
          <w:ilvl w:val="1"/>
          <w:numId w:val="9"/>
        </w:numPr>
        <w:ind w:left="0" w:firstLine="0"/>
        <w:jc w:val="both"/>
      </w:pPr>
      <w:proofErr w:type="gramStart"/>
      <w:r w:rsidRPr="00114E8A">
        <w:t>Лицензиат подтверждает, что произведенные за пределами России и передаваемые Сублицензиату в рамках настоящего Договора экземпляры программ для ЭВМ ввезены на территорию Российской Федерации с соблюдением требований действующего</w:t>
      </w:r>
      <w:r w:rsidR="008E1731">
        <w:t xml:space="preserve"> </w:t>
      </w:r>
      <w:r w:rsidRPr="00114E8A">
        <w:t>законодательства Российской Федерации, прошли все необходимые таможенные процедуры, в отношении них уплачены все необходимые налоги, сборы и пошлины.</w:t>
      </w:r>
      <w:proofErr w:type="gramEnd"/>
    </w:p>
    <w:p w:rsidR="003C01A5" w:rsidRPr="00114E8A" w:rsidRDefault="003C01A5">
      <w:pPr>
        <w:numPr>
          <w:ilvl w:val="1"/>
          <w:numId w:val="9"/>
        </w:numPr>
        <w:ind w:left="0" w:firstLine="0"/>
        <w:jc w:val="both"/>
      </w:pPr>
      <w:r w:rsidRPr="00114E8A">
        <w:t>Настоящим Лицензиат подтверждает, что действует в пределах прав и полномочий, предоставленных ему Правообладателями/Лицензиарами, и на момент передачи Лицензиату прав использования программ для ЭВМ они не заложены, не арестованы, не являются предметом исков третьих лиц и являются лицензионным продуктом.</w:t>
      </w:r>
    </w:p>
    <w:p w:rsidR="003C01A5" w:rsidRPr="00114E8A" w:rsidRDefault="003C01A5">
      <w:pPr>
        <w:jc w:val="both"/>
      </w:pPr>
    </w:p>
    <w:p w:rsidR="003C01A5" w:rsidRDefault="003C01A5">
      <w:pPr>
        <w:numPr>
          <w:ilvl w:val="0"/>
          <w:numId w:val="7"/>
        </w:numPr>
        <w:ind w:left="0" w:firstLine="0"/>
        <w:jc w:val="center"/>
        <w:rPr>
          <w:b/>
          <w:color w:val="000000"/>
        </w:rPr>
      </w:pPr>
      <w:r w:rsidRPr="00114E8A">
        <w:rPr>
          <w:b/>
          <w:color w:val="000000"/>
        </w:rPr>
        <w:t>ЦЕНА ДОГОВОРА И ПОРЯДОК ОПЛАТЫ</w:t>
      </w:r>
    </w:p>
    <w:p w:rsidR="00AB0140" w:rsidRPr="00114E8A" w:rsidRDefault="00AB0140" w:rsidP="00AB0140">
      <w:pPr>
        <w:rPr>
          <w:b/>
          <w:color w:val="000000"/>
        </w:rPr>
      </w:pPr>
    </w:p>
    <w:p w:rsidR="003C01A5" w:rsidRPr="00114E8A" w:rsidRDefault="003C01A5" w:rsidP="00CC4BB5">
      <w:pPr>
        <w:numPr>
          <w:ilvl w:val="1"/>
          <w:numId w:val="7"/>
        </w:numPr>
        <w:spacing w:beforeLines="20" w:afterLines="20"/>
        <w:ind w:left="0" w:firstLine="0"/>
        <w:jc w:val="both"/>
        <w:rPr>
          <w:b/>
          <w:bCs/>
        </w:rPr>
      </w:pPr>
      <w:r w:rsidRPr="00114E8A">
        <w:t>Цена Договора (цена приобретаемых прав) определяется ценой передаваемых прав в соответствии со Спецификацией передаваемых прав – Приложением №1 к настоящему Договору и составляет</w:t>
      </w:r>
      <w:proofErr w:type="gramStart"/>
      <w:r w:rsidR="00E42D13">
        <w:t xml:space="preserve"> </w:t>
      </w:r>
      <w:r w:rsidR="00F009A7" w:rsidRPr="00F009A7">
        <w:rPr>
          <w:highlight w:val="yellow"/>
        </w:rPr>
        <w:t>_</w:t>
      </w:r>
      <w:r w:rsidR="003936C9" w:rsidRPr="00F009A7">
        <w:rPr>
          <w:b/>
          <w:bCs/>
          <w:highlight w:val="yellow"/>
        </w:rPr>
        <w:t>________________________</w:t>
      </w:r>
      <w:r w:rsidRPr="00F009A7">
        <w:rPr>
          <w:b/>
          <w:highlight w:val="yellow"/>
        </w:rPr>
        <w:t>(</w:t>
      </w:r>
      <w:r w:rsidR="003936C9" w:rsidRPr="00F009A7">
        <w:rPr>
          <w:b/>
          <w:highlight w:val="yellow"/>
        </w:rPr>
        <w:t>____________________________________</w:t>
      </w:r>
      <w:r w:rsidRPr="00F009A7">
        <w:rPr>
          <w:b/>
          <w:highlight w:val="yellow"/>
        </w:rPr>
        <w:t>)</w:t>
      </w:r>
      <w:r w:rsidR="007B6487" w:rsidRPr="00F009A7">
        <w:rPr>
          <w:b/>
          <w:highlight w:val="yellow"/>
        </w:rPr>
        <w:t xml:space="preserve"> </w:t>
      </w:r>
      <w:proofErr w:type="gramEnd"/>
      <w:r w:rsidR="007B6487" w:rsidRPr="00F009A7">
        <w:rPr>
          <w:b/>
          <w:highlight w:val="yellow"/>
        </w:rPr>
        <w:t>рублей ____ копеек</w:t>
      </w:r>
      <w:r w:rsidRPr="00F009A7">
        <w:rPr>
          <w:b/>
          <w:highlight w:val="yellow"/>
        </w:rPr>
        <w:t>.</w:t>
      </w:r>
      <w:r w:rsidRPr="00114E8A">
        <w:t xml:space="preserve"> </w:t>
      </w:r>
      <w:r w:rsidRPr="00114E8A">
        <w:rPr>
          <w:b/>
          <w:bCs/>
        </w:rPr>
        <w:t>Передача прав</w:t>
      </w:r>
      <w:r w:rsidR="00DA1C20">
        <w:rPr>
          <w:b/>
          <w:bCs/>
        </w:rPr>
        <w:t>а</w:t>
      </w:r>
      <w:r w:rsidRPr="00114E8A">
        <w:rPr>
          <w:b/>
          <w:bCs/>
        </w:rPr>
        <w:t xml:space="preserve"> использовани</w:t>
      </w:r>
      <w:r w:rsidR="003936C9">
        <w:rPr>
          <w:b/>
          <w:bCs/>
        </w:rPr>
        <w:t xml:space="preserve">я </w:t>
      </w:r>
      <w:r w:rsidRPr="00114E8A">
        <w:rPr>
          <w:b/>
          <w:bCs/>
        </w:rPr>
        <w:t xml:space="preserve">программ для ЭВМ в соответствии с </w:t>
      </w:r>
      <w:proofErr w:type="spellStart"/>
      <w:r w:rsidRPr="00114E8A">
        <w:rPr>
          <w:b/>
          <w:bCs/>
        </w:rPr>
        <w:t>пп</w:t>
      </w:r>
      <w:proofErr w:type="spellEnd"/>
      <w:r w:rsidRPr="00114E8A">
        <w:rPr>
          <w:b/>
          <w:bCs/>
        </w:rPr>
        <w:t xml:space="preserve">. 26 п. 2 ст. 149 НК РФ не облагается НДС. </w:t>
      </w:r>
    </w:p>
    <w:p w:rsidR="003C01A5" w:rsidRPr="00114E8A" w:rsidRDefault="003C01A5">
      <w:pPr>
        <w:pStyle w:val="ConsNormal"/>
        <w:numPr>
          <w:ilvl w:val="0"/>
          <w:numId w:val="0"/>
        </w:numPr>
        <w:tabs>
          <w:tab w:val="num" w:pos="0"/>
        </w:tabs>
        <w:spacing w:after="0"/>
        <w:ind w:firstLine="540"/>
        <w:rPr>
          <w:szCs w:val="24"/>
        </w:rPr>
      </w:pPr>
      <w:proofErr w:type="gramStart"/>
      <w:r w:rsidRPr="00114E8A">
        <w:rPr>
          <w:szCs w:val="24"/>
        </w:rPr>
        <w:t xml:space="preserve">Цена Договора (цена приобретаемых прав) является твердой, не подлежит изменению и включает в себя цену прав использования программ для ЭВМ, доставку экземпляров (материальных носителей) программ для ЭВМ Сублицензиату, цену экземпляров (материальных носителей) программ для ЭВМ, все иные расходы Лицензиата в связи с исполнением настоящего Договора, включая оплату всех необходимых налогов, таможенных сборов и пошлин, стоимость гарантийного обслуживания. </w:t>
      </w:r>
      <w:proofErr w:type="gramEnd"/>
    </w:p>
    <w:p w:rsidR="00AA7BDF" w:rsidRDefault="00403BF1">
      <w:pPr>
        <w:numPr>
          <w:ilvl w:val="1"/>
          <w:numId w:val="7"/>
        </w:numPr>
        <w:ind w:left="0" w:firstLine="0"/>
        <w:jc w:val="both"/>
      </w:pPr>
      <w:r>
        <w:t xml:space="preserve">Оплата </w:t>
      </w:r>
      <w:r w:rsidR="00AA7BDF">
        <w:t>Цены Договора</w:t>
      </w:r>
      <w:r w:rsidR="00737DFA">
        <w:t>, установленной в п. 2.1. настоящего Договора,</w:t>
      </w:r>
      <w:r w:rsidR="00AA7BDF">
        <w:t xml:space="preserve"> производится в следующем порядке:</w:t>
      </w:r>
    </w:p>
    <w:p w:rsidR="00737DFA" w:rsidRDefault="002B2D8A" w:rsidP="00AA7BDF">
      <w:pPr>
        <w:numPr>
          <w:ilvl w:val="2"/>
          <w:numId w:val="7"/>
        </w:numPr>
        <w:ind w:left="0" w:firstLine="0"/>
        <w:jc w:val="both"/>
      </w:pPr>
      <w:r>
        <w:t>50 % (Пятьдесят процентов) Цены договора</w:t>
      </w:r>
      <w:r w:rsidR="00DF3853">
        <w:t>, что составляет</w:t>
      </w:r>
      <w:proofErr w:type="gramStart"/>
      <w:r w:rsidR="00DF3853">
        <w:t xml:space="preserve"> </w:t>
      </w:r>
      <w:r w:rsidR="00737DFA" w:rsidRPr="00F009A7">
        <w:rPr>
          <w:highlight w:val="yellow"/>
        </w:rPr>
        <w:t>_</w:t>
      </w:r>
      <w:r w:rsidR="00737DFA" w:rsidRPr="00F009A7">
        <w:rPr>
          <w:b/>
          <w:bCs/>
          <w:highlight w:val="yellow"/>
        </w:rPr>
        <w:t>________________________</w:t>
      </w:r>
      <w:r w:rsidR="00737DFA" w:rsidRPr="00F009A7">
        <w:rPr>
          <w:b/>
          <w:highlight w:val="yellow"/>
        </w:rPr>
        <w:t>(_____</w:t>
      </w:r>
      <w:r w:rsidR="0055149D">
        <w:rPr>
          <w:b/>
          <w:highlight w:val="yellow"/>
        </w:rPr>
        <w:t>________</w:t>
      </w:r>
      <w:r w:rsidR="00737DFA" w:rsidRPr="00F009A7">
        <w:rPr>
          <w:b/>
          <w:highlight w:val="yellow"/>
        </w:rPr>
        <w:t xml:space="preserve">_______________) </w:t>
      </w:r>
      <w:proofErr w:type="gramEnd"/>
      <w:r w:rsidR="00737DFA" w:rsidRPr="00F009A7">
        <w:rPr>
          <w:b/>
          <w:highlight w:val="yellow"/>
        </w:rPr>
        <w:t>рублей ____ копеек</w:t>
      </w:r>
      <w:r w:rsidR="003E5DE9">
        <w:rPr>
          <w:b/>
        </w:rPr>
        <w:t xml:space="preserve"> </w:t>
      </w:r>
      <w:r w:rsidR="00271282" w:rsidRPr="00271282">
        <w:t xml:space="preserve">Сублицензиат </w:t>
      </w:r>
      <w:r w:rsidR="00271282">
        <w:t xml:space="preserve">оплачивает </w:t>
      </w:r>
      <w:r w:rsidR="00697E86">
        <w:t xml:space="preserve">в течение </w:t>
      </w:r>
      <w:r w:rsidR="00A005EF">
        <w:t>10 (Десяти) рабочих дней с даты получения счета Лицензиата, выставленного после подписания настоящего Договора</w:t>
      </w:r>
      <w:r w:rsidR="00EF704B">
        <w:t>.</w:t>
      </w:r>
    </w:p>
    <w:p w:rsidR="00737DFA" w:rsidRDefault="00A005EF" w:rsidP="00737DFA">
      <w:pPr>
        <w:numPr>
          <w:ilvl w:val="2"/>
          <w:numId w:val="7"/>
        </w:numPr>
        <w:ind w:left="0" w:firstLine="0"/>
        <w:jc w:val="both"/>
      </w:pPr>
      <w:r>
        <w:t xml:space="preserve"> </w:t>
      </w:r>
      <w:r w:rsidR="005E35C1">
        <w:t>50 % (Пятьдесят процентов) Цены договора, что составляет</w:t>
      </w:r>
      <w:proofErr w:type="gramStart"/>
      <w:r w:rsidR="005E35C1">
        <w:t xml:space="preserve"> </w:t>
      </w:r>
      <w:r w:rsidR="00E41CA2">
        <w:t xml:space="preserve"> </w:t>
      </w:r>
      <w:r w:rsidR="00E41CA2" w:rsidRPr="00F009A7">
        <w:rPr>
          <w:highlight w:val="yellow"/>
        </w:rPr>
        <w:t>_</w:t>
      </w:r>
      <w:r w:rsidR="00E41CA2" w:rsidRPr="00F009A7">
        <w:rPr>
          <w:b/>
          <w:bCs/>
          <w:highlight w:val="yellow"/>
        </w:rPr>
        <w:t>________________________</w:t>
      </w:r>
      <w:r w:rsidR="00E41CA2" w:rsidRPr="00F009A7">
        <w:rPr>
          <w:b/>
          <w:highlight w:val="yellow"/>
        </w:rPr>
        <w:t>(_____</w:t>
      </w:r>
      <w:r w:rsidR="00E41CA2">
        <w:rPr>
          <w:b/>
          <w:highlight w:val="yellow"/>
        </w:rPr>
        <w:t>________</w:t>
      </w:r>
      <w:r w:rsidR="00E41CA2" w:rsidRPr="00F009A7">
        <w:rPr>
          <w:b/>
          <w:highlight w:val="yellow"/>
        </w:rPr>
        <w:t xml:space="preserve">_______________) </w:t>
      </w:r>
      <w:proofErr w:type="gramEnd"/>
      <w:r w:rsidR="00E41CA2" w:rsidRPr="00F009A7">
        <w:rPr>
          <w:b/>
          <w:highlight w:val="yellow"/>
        </w:rPr>
        <w:t>рублей ____ копеек</w:t>
      </w:r>
      <w:r w:rsidR="00E41CA2">
        <w:rPr>
          <w:b/>
        </w:rPr>
        <w:t xml:space="preserve"> </w:t>
      </w:r>
      <w:r w:rsidR="00271282" w:rsidRPr="00271282">
        <w:t xml:space="preserve">Сублицензиат </w:t>
      </w:r>
      <w:r w:rsidR="00271282">
        <w:t xml:space="preserve">оплачивает </w:t>
      </w:r>
      <w:r w:rsidR="00737DFA">
        <w:t xml:space="preserve">в течение 10 (Десяти) рабочих дней с даты </w:t>
      </w:r>
      <w:r w:rsidR="00E2799D">
        <w:t>получения</w:t>
      </w:r>
      <w:r w:rsidR="00271282">
        <w:t xml:space="preserve"> счета Лицензиата, выставленного после </w:t>
      </w:r>
      <w:r w:rsidR="00E64C38">
        <w:t>подписания Сторонами Акта приема-передачи прав</w:t>
      </w:r>
      <w:r w:rsidR="00EF704B">
        <w:t>.</w:t>
      </w:r>
    </w:p>
    <w:p w:rsidR="00D14094" w:rsidRDefault="00E617E8">
      <w:pPr>
        <w:jc w:val="both"/>
      </w:pPr>
      <w:r>
        <w:t>2.3. Оплата</w:t>
      </w:r>
      <w:r w:rsidR="0043166F">
        <w:t xml:space="preserve"> </w:t>
      </w:r>
      <w:r>
        <w:t xml:space="preserve">производится </w:t>
      </w:r>
      <w:r w:rsidR="00181202">
        <w:t xml:space="preserve">Сублицензиатом </w:t>
      </w:r>
      <w:r>
        <w:t>в безналичном порядке на расчетный счет</w:t>
      </w:r>
      <w:r w:rsidR="007051D9">
        <w:t xml:space="preserve"> </w:t>
      </w:r>
      <w:r>
        <w:t>Лицензиата.</w:t>
      </w:r>
    </w:p>
    <w:p w:rsidR="003C01A5" w:rsidRPr="00114E8A" w:rsidRDefault="00E451DC">
      <w:pPr>
        <w:jc w:val="both"/>
      </w:pPr>
      <w:r>
        <w:t>2.</w:t>
      </w:r>
      <w:r w:rsidR="00F35711">
        <w:t>4</w:t>
      </w:r>
      <w:r>
        <w:t xml:space="preserve">. </w:t>
      </w:r>
      <w:r w:rsidR="003C01A5" w:rsidRPr="00114E8A">
        <w:t xml:space="preserve">Днем оплаты считается день представления </w:t>
      </w:r>
      <w:proofErr w:type="gramStart"/>
      <w:r w:rsidR="003C01A5" w:rsidRPr="00114E8A">
        <w:t>в</w:t>
      </w:r>
      <w:r w:rsidR="0029741C">
        <w:t xml:space="preserve"> </w:t>
      </w:r>
      <w:r w:rsidR="003C01A5" w:rsidRPr="00114E8A">
        <w:t>банк платежного поручения о перечислении денежных средств на счет Лицензиата с отметкой банка о принятии</w:t>
      </w:r>
      <w:proofErr w:type="gramEnd"/>
      <w:r w:rsidR="003C01A5" w:rsidRPr="00114E8A">
        <w:t xml:space="preserve"> поручения к исполнению.</w:t>
      </w:r>
    </w:p>
    <w:p w:rsidR="003C01A5" w:rsidRDefault="003C01A5">
      <w:pPr>
        <w:jc w:val="both"/>
      </w:pPr>
      <w:r w:rsidRPr="00114E8A">
        <w:t>2.</w:t>
      </w:r>
      <w:r w:rsidR="00E617E8">
        <w:t>5</w:t>
      </w:r>
      <w:r w:rsidRPr="00114E8A">
        <w:t>.</w:t>
      </w:r>
      <w:r w:rsidR="000E6F85">
        <w:t xml:space="preserve"> </w:t>
      </w:r>
      <w:r w:rsidRPr="00114E8A">
        <w:t>Счета-фактуры выставляются в сроки, предусмотренные действующим законодательством РФ.</w:t>
      </w:r>
    </w:p>
    <w:p w:rsidR="0014026B" w:rsidRDefault="0014026B">
      <w:pPr>
        <w:jc w:val="both"/>
      </w:pPr>
    </w:p>
    <w:p w:rsidR="003C01A5" w:rsidRPr="00114E8A" w:rsidRDefault="003C01A5">
      <w:pPr>
        <w:numPr>
          <w:ilvl w:val="0"/>
          <w:numId w:val="8"/>
        </w:numPr>
        <w:ind w:left="0"/>
        <w:jc w:val="center"/>
        <w:rPr>
          <w:b/>
        </w:rPr>
      </w:pPr>
      <w:r w:rsidRPr="00114E8A">
        <w:rPr>
          <w:b/>
        </w:rPr>
        <w:t>ПОРЯДОК ПРЕДОСТАВЛЕНИЯ ПРАВ</w:t>
      </w:r>
    </w:p>
    <w:p w:rsidR="003C01A5" w:rsidRPr="00114E8A" w:rsidRDefault="003C01A5">
      <w:pPr>
        <w:rPr>
          <w:b/>
        </w:rPr>
      </w:pPr>
    </w:p>
    <w:p w:rsidR="003C01A5" w:rsidRPr="00114E8A" w:rsidRDefault="003C01A5">
      <w:pPr>
        <w:numPr>
          <w:ilvl w:val="1"/>
          <w:numId w:val="8"/>
        </w:numPr>
        <w:tabs>
          <w:tab w:val="left" w:pos="0"/>
        </w:tabs>
        <w:ind w:left="0" w:firstLine="0"/>
        <w:jc w:val="both"/>
      </w:pPr>
      <w:r w:rsidRPr="00114E8A">
        <w:t xml:space="preserve">Лицензиат обязан </w:t>
      </w:r>
      <w:r w:rsidRPr="00114E8A">
        <w:rPr>
          <w:color w:val="000000"/>
        </w:rPr>
        <w:t xml:space="preserve">предоставить Сублицензиату </w:t>
      </w:r>
      <w:r w:rsidRPr="00114E8A">
        <w:t xml:space="preserve">право использования </w:t>
      </w:r>
      <w:r w:rsidRPr="00114E8A">
        <w:rPr>
          <w:snapToGrid w:val="0"/>
        </w:rPr>
        <w:t>программ для ЭВМ, указанное в статье 1 настоящего Договора,</w:t>
      </w:r>
      <w:r w:rsidRPr="00114E8A">
        <w:rPr>
          <w:color w:val="000000"/>
        </w:rPr>
        <w:t xml:space="preserve"> в течение</w:t>
      </w:r>
      <w:proofErr w:type="gramStart"/>
      <w:r w:rsidRPr="00114E8A">
        <w:rPr>
          <w:color w:val="000000"/>
        </w:rPr>
        <w:t xml:space="preserve"> </w:t>
      </w:r>
      <w:r w:rsidR="00730530" w:rsidRPr="00730530">
        <w:rPr>
          <w:color w:val="000000"/>
          <w:highlight w:val="yellow"/>
        </w:rPr>
        <w:t>_____</w:t>
      </w:r>
      <w:r w:rsidRPr="00730530">
        <w:rPr>
          <w:b/>
          <w:color w:val="000000"/>
          <w:highlight w:val="yellow"/>
        </w:rPr>
        <w:t xml:space="preserve"> (</w:t>
      </w:r>
      <w:r w:rsidR="00730530" w:rsidRPr="00730530">
        <w:rPr>
          <w:b/>
          <w:color w:val="000000"/>
          <w:highlight w:val="yellow"/>
        </w:rPr>
        <w:t>____________________</w:t>
      </w:r>
      <w:r w:rsidRPr="00730530">
        <w:rPr>
          <w:b/>
          <w:color w:val="000000"/>
          <w:highlight w:val="yellow"/>
        </w:rPr>
        <w:t>)</w:t>
      </w:r>
      <w:r w:rsidRPr="00114E8A">
        <w:rPr>
          <w:b/>
          <w:color w:val="000000"/>
        </w:rPr>
        <w:t xml:space="preserve"> </w:t>
      </w:r>
      <w:proofErr w:type="gramEnd"/>
      <w:r w:rsidRPr="00114E8A">
        <w:rPr>
          <w:b/>
          <w:color w:val="000000"/>
        </w:rPr>
        <w:t xml:space="preserve">календарных дней </w:t>
      </w:r>
      <w:r w:rsidRPr="00114E8A">
        <w:rPr>
          <w:color w:val="000000"/>
        </w:rPr>
        <w:t xml:space="preserve">с </w:t>
      </w:r>
      <w:r w:rsidRPr="00114E8A">
        <w:t>момента оплаты счета</w:t>
      </w:r>
      <w:r w:rsidRPr="00114E8A">
        <w:rPr>
          <w:color w:val="000000"/>
        </w:rPr>
        <w:t xml:space="preserve"> согласно  п. п. 2.</w:t>
      </w:r>
      <w:r w:rsidR="0018464B">
        <w:rPr>
          <w:color w:val="000000"/>
        </w:rPr>
        <w:t>2.</w:t>
      </w:r>
      <w:r w:rsidR="00C60D40">
        <w:rPr>
          <w:color w:val="000000"/>
        </w:rPr>
        <w:t>1</w:t>
      </w:r>
      <w:r w:rsidRPr="00114E8A">
        <w:rPr>
          <w:color w:val="000000"/>
        </w:rPr>
        <w:t>., 2.</w:t>
      </w:r>
      <w:r w:rsidR="004B1134">
        <w:rPr>
          <w:color w:val="000000"/>
        </w:rPr>
        <w:t>4</w:t>
      </w:r>
      <w:r w:rsidRPr="00114E8A">
        <w:rPr>
          <w:color w:val="000000"/>
        </w:rPr>
        <w:t>. настоящего Договора.</w:t>
      </w:r>
    </w:p>
    <w:p w:rsidR="003C01A5" w:rsidRPr="00114E8A" w:rsidRDefault="003C01A5">
      <w:pPr>
        <w:pStyle w:val="a5"/>
        <w:numPr>
          <w:ilvl w:val="1"/>
          <w:numId w:val="8"/>
        </w:numPr>
        <w:tabs>
          <w:tab w:val="left" w:pos="0"/>
        </w:tabs>
        <w:spacing w:before="0"/>
        <w:ind w:left="0" w:right="0" w:firstLine="0"/>
      </w:pPr>
      <w:r w:rsidRPr="00114E8A">
        <w:t xml:space="preserve">Факт предоставления Сублицензиату </w:t>
      </w:r>
      <w:r w:rsidRPr="00114E8A">
        <w:rPr>
          <w:snapToGrid w:val="0"/>
        </w:rPr>
        <w:t>права использования программ для ЭВМ</w:t>
      </w:r>
      <w:r w:rsidRPr="00114E8A">
        <w:t xml:space="preserve"> оформляется Актом приема-передачи прав, который Лицензиат подписывает в течение 3 (Трех) рабочих дней с момента получения такого права и исполнения Лицензиатом всех обязанностей, предусмотренных статьей 3 настоящего Договора.</w:t>
      </w:r>
    </w:p>
    <w:p w:rsidR="003C01A5" w:rsidRPr="00114E8A" w:rsidRDefault="003C01A5">
      <w:pPr>
        <w:pStyle w:val="a5"/>
        <w:numPr>
          <w:ilvl w:val="1"/>
          <w:numId w:val="8"/>
        </w:numPr>
        <w:tabs>
          <w:tab w:val="left" w:pos="0"/>
        </w:tabs>
        <w:spacing w:before="0"/>
        <w:ind w:left="0" w:right="0" w:firstLine="0"/>
      </w:pPr>
      <w:proofErr w:type="gramStart"/>
      <w:r w:rsidRPr="00114E8A">
        <w:lastRenderedPageBreak/>
        <w:t xml:space="preserve">Лицензиат обязуется передать одновременно с правами, предусмотренными статьей 1 настоящего Договора, экземпляры программ для ЭВМ (далее – «дистрибутив», «материальный носитель»), указанных в Спецификации передаваемых прав – Приложении №1 к настоящему Договору, на носителях </w:t>
      </w:r>
      <w:r w:rsidR="00A17756" w:rsidRPr="00A17756">
        <w:rPr>
          <w:highlight w:val="yellow"/>
        </w:rPr>
        <w:t>_______</w:t>
      </w:r>
      <w:r w:rsidRPr="00114E8A">
        <w:t>, документации на дистрибутивы программ для ЭВМ, включая сертификаты соответствия, если дистрибутивы программ для ЭВМ подлежат обязательной сертификации в соответствии с действующим законодательством РФ, ключи доступа, пароли, алфавитно-цифровой код активизации</w:t>
      </w:r>
      <w:proofErr w:type="gramEnd"/>
      <w:r w:rsidRPr="00114E8A">
        <w:t xml:space="preserve"> </w:t>
      </w:r>
      <w:proofErr w:type="gramStart"/>
      <w:r w:rsidRPr="00114E8A">
        <w:t xml:space="preserve">программ для ЭВМ и иных устройств защиты (при наличии защиты) в печатном и электронном виде, передать всю документацию на программы для ЭВМ, поставляемые фирмой-производителем/правообладателем программ для ЭВМ, в упаковке, предусмотренной фирмой-производителем/правообладателем программ для ЭВМ, содержащей все необходимые </w:t>
      </w:r>
      <w:proofErr w:type="spellStart"/>
      <w:r w:rsidRPr="00114E8A">
        <w:t>галографические</w:t>
      </w:r>
      <w:proofErr w:type="spellEnd"/>
      <w:r w:rsidRPr="00114E8A">
        <w:t xml:space="preserve"> знаки/эмблемы и иные знаки защиты фирм-производителей/правообладателя программ для ЭВМ.</w:t>
      </w:r>
      <w:proofErr w:type="gramEnd"/>
    </w:p>
    <w:p w:rsidR="003C01A5" w:rsidRPr="00114E8A" w:rsidRDefault="003C01A5">
      <w:pPr>
        <w:numPr>
          <w:ilvl w:val="1"/>
          <w:numId w:val="8"/>
        </w:numPr>
        <w:tabs>
          <w:tab w:val="left" w:pos="0"/>
        </w:tabs>
        <w:ind w:left="0" w:firstLine="0"/>
        <w:jc w:val="both"/>
      </w:pPr>
      <w:r w:rsidRPr="00114E8A">
        <w:t xml:space="preserve">Дистрибутивы программ для ЭВМ доставляются Лицензиатом Сублицензиату по адресу: </w:t>
      </w:r>
      <w:r w:rsidRPr="00114E8A">
        <w:rPr>
          <w:b/>
        </w:rPr>
        <w:t>127427, Москва, ул. Академика Королева, д. 12</w:t>
      </w:r>
      <w:r w:rsidRPr="00114E8A">
        <w:t xml:space="preserve"> (далее – «Объект»). Лицензиат осуществляет установку и активацию программ для ЭВМ на оборудование Сублицензиата на Объекте.</w:t>
      </w:r>
    </w:p>
    <w:p w:rsidR="003C01A5" w:rsidRPr="00114E8A" w:rsidRDefault="003C01A5">
      <w:pPr>
        <w:pStyle w:val="a5"/>
        <w:numPr>
          <w:ilvl w:val="1"/>
          <w:numId w:val="8"/>
        </w:numPr>
        <w:tabs>
          <w:tab w:val="left" w:pos="0"/>
        </w:tabs>
        <w:spacing w:before="0"/>
        <w:ind w:left="0" w:right="0" w:firstLine="0"/>
      </w:pPr>
      <w:r w:rsidRPr="00114E8A">
        <w:rPr>
          <w:snapToGrid w:val="0"/>
        </w:rPr>
        <w:t xml:space="preserve">Право использования программ для ЭВМ, предусмотренное статьей 1 настоящего Договора, </w:t>
      </w:r>
      <w:r w:rsidRPr="00114E8A">
        <w:t>считается предоставленным Сублицензиату после надлежащей установки/инсталляции Лицензиатом программ для ЭВМ, указанных в Спецификации передаваемых прав – Приложении №1 к настоящему Договору, на Объекте и подтверждается подписанием Сторонами Акта приема-передачи прав.</w:t>
      </w:r>
    </w:p>
    <w:p w:rsidR="003C01A5" w:rsidRPr="00114E8A" w:rsidRDefault="003C01A5">
      <w:pPr>
        <w:pStyle w:val="2"/>
        <w:widowControl w:val="0"/>
        <w:numPr>
          <w:ilvl w:val="1"/>
          <w:numId w:val="8"/>
        </w:numPr>
        <w:tabs>
          <w:tab w:val="left" w:pos="0"/>
        </w:tabs>
        <w:ind w:left="0" w:firstLine="0"/>
        <w:jc w:val="both"/>
        <w:rPr>
          <w:szCs w:val="24"/>
          <w:lang w:val="ru-RU"/>
        </w:rPr>
      </w:pPr>
      <w:r w:rsidRPr="00114E8A">
        <w:rPr>
          <w:szCs w:val="24"/>
          <w:lang w:val="ru-RU"/>
        </w:rPr>
        <w:t>Прием-передача и проверка наименования, комплектности, качества, количества, ассортимента и иных данных, касающихся предоставляемых прав</w:t>
      </w:r>
      <w:r w:rsidRPr="00114E8A">
        <w:rPr>
          <w:color w:val="000000"/>
          <w:szCs w:val="24"/>
          <w:lang w:val="ru-RU"/>
        </w:rPr>
        <w:t xml:space="preserve"> использования программ для ЭВМ, предусмотренных статьей 1 настоящего Договора, и дистрибутивов программ для ЭВМ, осуществляется Сторонами </w:t>
      </w:r>
      <w:r w:rsidRPr="00114E8A">
        <w:rPr>
          <w:szCs w:val="24"/>
          <w:lang w:val="ru-RU"/>
        </w:rPr>
        <w:t>на Объекте.</w:t>
      </w:r>
    </w:p>
    <w:p w:rsidR="003C01A5" w:rsidRPr="00114E8A" w:rsidRDefault="003C01A5">
      <w:pPr>
        <w:pStyle w:val="2"/>
        <w:widowControl w:val="0"/>
        <w:numPr>
          <w:ilvl w:val="1"/>
          <w:numId w:val="8"/>
        </w:numPr>
        <w:tabs>
          <w:tab w:val="left" w:pos="0"/>
        </w:tabs>
        <w:ind w:left="0" w:firstLine="0"/>
        <w:jc w:val="both"/>
        <w:rPr>
          <w:szCs w:val="24"/>
        </w:rPr>
      </w:pPr>
      <w:r w:rsidRPr="00114E8A">
        <w:rPr>
          <w:szCs w:val="24"/>
          <w:lang w:val="ru-RU"/>
        </w:rPr>
        <w:t>Передача Лицензиатом прав, дистрибутивов программ для ЭВМ и документации на Объекте осуществляется уполномоченному представителю Сублицензиата</w:t>
      </w:r>
      <w:r w:rsidRPr="00114E8A">
        <w:rPr>
          <w:szCs w:val="24"/>
        </w:rPr>
        <w:t>.</w:t>
      </w:r>
    </w:p>
    <w:p w:rsidR="003C01A5" w:rsidRPr="00114E8A" w:rsidRDefault="003C01A5">
      <w:pPr>
        <w:pStyle w:val="2"/>
        <w:widowControl w:val="0"/>
        <w:tabs>
          <w:tab w:val="left" w:pos="0"/>
        </w:tabs>
        <w:ind w:firstLine="540"/>
        <w:jc w:val="both"/>
        <w:rPr>
          <w:szCs w:val="24"/>
          <w:lang w:val="ru-RU"/>
        </w:rPr>
      </w:pPr>
      <w:r w:rsidRPr="00114E8A">
        <w:rPr>
          <w:szCs w:val="24"/>
          <w:lang w:val="ru-RU"/>
        </w:rPr>
        <w:t>Уполномоченные представители Сублицензиата в присутствии представителя Лицензиата в момент доставки дистрибутивов программ для ЭВМ проверяют их на соответствие требованиям настоящего Договора по количеству и ассортименту, проверяют целостность и внешнее состояние упаковки дистрибутивов программ для ЭВМ, наличие/отсутствие внешних повреждений, соответствию Спецификации передаваемых прав – Приложению №1 к настоящему Договору.</w:t>
      </w:r>
    </w:p>
    <w:p w:rsidR="003C01A5" w:rsidRPr="00114E8A" w:rsidRDefault="003C01A5">
      <w:pPr>
        <w:pStyle w:val="a5"/>
        <w:tabs>
          <w:tab w:val="left" w:pos="0"/>
        </w:tabs>
        <w:spacing w:before="0"/>
        <w:ind w:right="0" w:firstLine="540"/>
      </w:pPr>
      <w:r w:rsidRPr="00114E8A">
        <w:t xml:space="preserve">В случае недостатков дистрибутивов программ для ЭВМ/упаковки, обнаруженных в процессе первичного осмотра, или несоответствия дистрибутивов программ для ЭВМ требованиям настоящего Договора по количеству/ассортименту представители Сублицензиата вправе не подписывать товарные накладные, дистрибутивы программ для ЭВМ не принимаются Лицензиатом и считаются не переданным. Лицензиат вывозит их с места доставки своими силами и за свой счет. </w:t>
      </w:r>
    </w:p>
    <w:p w:rsidR="003C01A5" w:rsidRPr="00114E8A" w:rsidRDefault="003C01A5">
      <w:pPr>
        <w:pStyle w:val="a5"/>
        <w:tabs>
          <w:tab w:val="left" w:pos="0"/>
        </w:tabs>
        <w:spacing w:before="0"/>
        <w:ind w:right="0" w:firstLine="540"/>
      </w:pPr>
      <w:r w:rsidRPr="00114E8A">
        <w:t>В случае если с учетом положений настоящего пункта, срок передачи прав превышает срок, указанный в настоящем Договоре, применяются положения статьи 5 настоящего Договора соответственно.</w:t>
      </w:r>
    </w:p>
    <w:p w:rsidR="003C01A5" w:rsidRPr="00114E8A" w:rsidRDefault="003C01A5">
      <w:pPr>
        <w:pStyle w:val="a5"/>
        <w:numPr>
          <w:ilvl w:val="1"/>
          <w:numId w:val="8"/>
        </w:numPr>
        <w:tabs>
          <w:tab w:val="left" w:pos="0"/>
        </w:tabs>
        <w:spacing w:before="0"/>
        <w:ind w:left="0" w:right="0" w:firstLine="0"/>
      </w:pPr>
      <w:r w:rsidRPr="00114E8A">
        <w:t>В момент доставки Лицензиат передает Сублицензиату два экземпляра подписанного Лицензиатом Акта приема-передачи прав по форме, указанной в Приложении №2 к настоящему Договору.</w:t>
      </w:r>
    </w:p>
    <w:p w:rsidR="003C01A5" w:rsidRPr="00114E8A" w:rsidRDefault="003C01A5">
      <w:pPr>
        <w:pStyle w:val="a5"/>
        <w:numPr>
          <w:ilvl w:val="1"/>
          <w:numId w:val="8"/>
        </w:numPr>
        <w:tabs>
          <w:tab w:val="left" w:pos="0"/>
        </w:tabs>
        <w:spacing w:before="0"/>
        <w:ind w:left="0" w:right="0" w:firstLine="0"/>
      </w:pPr>
      <w:proofErr w:type="gramStart"/>
      <w:r w:rsidRPr="00114E8A">
        <w:t>Приемка дистрибутивов программ для ЭВМ по качеству и комплектности, проверка их работоспособности, соответствия характеристикам, изложенным в документации фирмы-производителя/правообладателя программ для ЭВМ, обязательным нормам и стандартам, действующим в РФ, соответствию их Спецификации передаваемых прав – Приложению №1 к настоящему Договору, а также требованиям, изложенным в настоящем Договоре, осуществляется уполномоченными представителями Сторон в течение 3 (Трех) рабочих дней с момента установки/инсталляции</w:t>
      </w:r>
      <w:proofErr w:type="gramEnd"/>
      <w:r w:rsidRPr="00114E8A">
        <w:t xml:space="preserve"> программ для ЭВМ Лицензиатом на Объекте путем подписания Сторонами Акта приема-передачи прав в 2 (Двух) экземплярах, подписанного и переданного Лицензиатом. </w:t>
      </w:r>
    </w:p>
    <w:p w:rsidR="003C01A5" w:rsidRPr="00114E8A" w:rsidRDefault="003C01A5">
      <w:pPr>
        <w:pStyle w:val="a5"/>
        <w:numPr>
          <w:ilvl w:val="1"/>
          <w:numId w:val="8"/>
        </w:numPr>
        <w:tabs>
          <w:tab w:val="left" w:pos="0"/>
        </w:tabs>
        <w:spacing w:before="0"/>
        <w:ind w:left="0" w:right="0" w:firstLine="0"/>
      </w:pPr>
      <w:proofErr w:type="gramStart"/>
      <w:r w:rsidRPr="00114E8A">
        <w:t>В случае обнаружения Сублицензиатом при приемке недостатков/неработоспособности дистрибутивов программ для ЭВМ или несоответствия их требованиям настоящего Договора/техническим характеристикам, заявленным в документации фирм-производителей/правообладателей программ для ЭВМ, уполномоченными представителями Сторон составляется и подписывается дефектная ведомость, в которой указывается перечень недостатков дистрибутивов программ для ЭВМ, которые должны быть устранены Лицензиатом своими силами и за свой счет, способ устранения несоответствий дистрибутивов</w:t>
      </w:r>
      <w:proofErr w:type="gramEnd"/>
      <w:r w:rsidRPr="00114E8A">
        <w:t xml:space="preserve"> программ для ЭВМ условиям Договора (замена дистрибутивов программ для ЭВМ, не соответствующих условиям Договора по качеству или ассортименту/доукомплектование некомплектных дистрибутивов программ для ЭВМ/устранение неисправностей/недостатков дистрибутивов программ для ЭВМ, отсутствия необходимой документации и т.д.) и срок их устранения. </w:t>
      </w:r>
    </w:p>
    <w:p w:rsidR="003C01A5" w:rsidRPr="00114E8A" w:rsidRDefault="003C01A5">
      <w:pPr>
        <w:pStyle w:val="21"/>
        <w:tabs>
          <w:tab w:val="left" w:pos="0"/>
        </w:tabs>
        <w:spacing w:before="0" w:line="240" w:lineRule="auto"/>
        <w:ind w:firstLine="540"/>
        <w:rPr>
          <w:rFonts w:ascii="Times New Roman" w:hAnsi="Times New Roman"/>
          <w:sz w:val="24"/>
          <w:szCs w:val="24"/>
        </w:rPr>
      </w:pPr>
      <w:r w:rsidRPr="00114E8A">
        <w:rPr>
          <w:rFonts w:ascii="Times New Roman" w:hAnsi="Times New Roman"/>
          <w:sz w:val="24"/>
          <w:szCs w:val="24"/>
        </w:rPr>
        <w:t>Уполномоченный представитель Лицензиата вправе составить и подписать дефектную ведомость от имени Лицензиата на основании надлежащим образом оформленной доверенности Лицензиата.</w:t>
      </w:r>
    </w:p>
    <w:p w:rsidR="003C01A5" w:rsidRPr="00114E8A" w:rsidRDefault="003C01A5">
      <w:pPr>
        <w:pStyle w:val="21"/>
        <w:tabs>
          <w:tab w:val="left" w:pos="0"/>
        </w:tabs>
        <w:spacing w:before="0" w:line="240" w:lineRule="auto"/>
        <w:ind w:firstLine="540"/>
        <w:rPr>
          <w:rFonts w:ascii="Times New Roman" w:hAnsi="Times New Roman"/>
          <w:sz w:val="24"/>
          <w:szCs w:val="24"/>
        </w:rPr>
      </w:pPr>
      <w:r w:rsidRPr="00114E8A">
        <w:rPr>
          <w:rFonts w:ascii="Times New Roman" w:hAnsi="Times New Roman"/>
          <w:sz w:val="24"/>
          <w:szCs w:val="24"/>
        </w:rPr>
        <w:t xml:space="preserve">В случае отказа представителя Лицензиата в вышеуказанный срок от подписания дефектной ведомости (отсутствия у представителя Лицензиата полномочий на составление и подписание дефектной ведомости от имени Лицензиата) Сублицензиат вправе привлечь к осмотру дистрибутивов программ для ЭВМ, составлению и подписанию дефектной ведомости независимого специалиста. После подписания дефектная ведомость направляется Лицензиату. </w:t>
      </w:r>
      <w:proofErr w:type="gramStart"/>
      <w:r w:rsidRPr="00114E8A">
        <w:rPr>
          <w:rFonts w:ascii="Times New Roman" w:hAnsi="Times New Roman"/>
          <w:sz w:val="24"/>
          <w:szCs w:val="24"/>
        </w:rPr>
        <w:t>Лицензиат соглашается, что подписанная в этом случае представителями Сублицензиата и независимым специалистом дефектная ведомость будет являться надлежащим документом, подтверждающим факт наличия недостатков передаваемых прав и дистрибутивов программ для ЭВМ и обязуется устранить их в срок и на условиях, установленных в данной дефектной ведомости, но не более чем 7 (Семь) календарных дней с даты подписания дефектной ведомости, которая после подписания вышеуказанными</w:t>
      </w:r>
      <w:proofErr w:type="gramEnd"/>
      <w:r w:rsidRPr="00114E8A">
        <w:rPr>
          <w:rFonts w:ascii="Times New Roman" w:hAnsi="Times New Roman"/>
          <w:sz w:val="24"/>
          <w:szCs w:val="24"/>
        </w:rPr>
        <w:t xml:space="preserve"> лицами направляется Лицензиату.</w:t>
      </w:r>
    </w:p>
    <w:p w:rsidR="003C01A5" w:rsidRPr="00114E8A" w:rsidRDefault="003C01A5">
      <w:pPr>
        <w:tabs>
          <w:tab w:val="left" w:pos="0"/>
        </w:tabs>
        <w:ind w:firstLine="540"/>
        <w:jc w:val="both"/>
      </w:pPr>
      <w:r w:rsidRPr="00114E8A">
        <w:t xml:space="preserve">Получив дефектную ведомость, Лицензиат незамедлительно осуществляет собственными силами и за свой счет вывоз дистрибутивов программ для ЭВМ для устранения недостатков/замены и т.д. с Объекта или по согласованию с Сублицензиатом устраняет их на месте (на Объекте).  </w:t>
      </w:r>
    </w:p>
    <w:p w:rsidR="003C01A5" w:rsidRPr="00114E8A" w:rsidRDefault="003C01A5">
      <w:pPr>
        <w:tabs>
          <w:tab w:val="left" w:pos="0"/>
        </w:tabs>
        <w:ind w:firstLine="540"/>
        <w:jc w:val="both"/>
      </w:pPr>
      <w:r w:rsidRPr="00114E8A">
        <w:t>Сублицензиат подписывает Акт приема-передачи прав только после устранения Лицензиатом всех недостатков, указанных в дефектной ведомости, и отсутствия замечаний.</w:t>
      </w:r>
    </w:p>
    <w:p w:rsidR="003C01A5" w:rsidRPr="00114E8A" w:rsidRDefault="003C01A5">
      <w:pPr>
        <w:tabs>
          <w:tab w:val="left" w:pos="0"/>
        </w:tabs>
        <w:ind w:firstLine="540"/>
        <w:jc w:val="both"/>
      </w:pPr>
      <w:r w:rsidRPr="00114E8A">
        <w:t>В случае если с учетом положений настоящего пункта, срок передачи прав превышает срок, указанный в настоящем Договоре, применяются положения статьи 5 настоящего Договора соответственно.</w:t>
      </w:r>
    </w:p>
    <w:p w:rsidR="003C01A5" w:rsidRPr="00114E8A" w:rsidRDefault="003C01A5">
      <w:pPr>
        <w:numPr>
          <w:ilvl w:val="1"/>
          <w:numId w:val="8"/>
        </w:numPr>
        <w:tabs>
          <w:tab w:val="left" w:pos="0"/>
        </w:tabs>
        <w:ind w:left="0" w:firstLine="0"/>
        <w:jc w:val="both"/>
      </w:pPr>
      <w:r w:rsidRPr="00114E8A">
        <w:t xml:space="preserve">Сублицензиат перед подписанием Акта приема-передачи прав осуществляет проверку правомерности передачи прав на использование программ для ЭВМ Лицензиатом, а также наличие всех необходимых ключей доступа, паролей, алфавитно-цифрового кода активизации программ для ЭВМ и иных устройств защиты (при наличии защиты). </w:t>
      </w:r>
    </w:p>
    <w:p w:rsidR="003C01A5" w:rsidRPr="00114E8A" w:rsidRDefault="003C01A5">
      <w:pPr>
        <w:tabs>
          <w:tab w:val="left" w:pos="0"/>
        </w:tabs>
        <w:ind w:firstLine="540"/>
        <w:jc w:val="both"/>
      </w:pPr>
      <w:r w:rsidRPr="00114E8A">
        <w:t>При наличии возражений Сублицензиат направляет Лицензиату мотивированный отказ от подписания Акта приема-передачи прав полностью или частично. При отказе Сублицензиата подписать Акт частично, Акт считается подписанным в части, согласованной с Сублицензиатом.</w:t>
      </w:r>
    </w:p>
    <w:p w:rsidR="003C01A5" w:rsidRPr="00114E8A" w:rsidRDefault="003C01A5">
      <w:pPr>
        <w:numPr>
          <w:ilvl w:val="1"/>
          <w:numId w:val="8"/>
        </w:numPr>
        <w:tabs>
          <w:tab w:val="left" w:pos="0"/>
        </w:tabs>
        <w:ind w:left="0" w:firstLine="0"/>
        <w:jc w:val="both"/>
      </w:pPr>
      <w:r w:rsidRPr="00114E8A">
        <w:t>После получения Лицензиатом отказа Сублицензиата от подписания Акта полностью или частично, Стороны согласуют дальнейшие действия. При невозможности прийти к соглашению по передаче перечисленных в отказе прав использования программ для ЭВМ, Лицензиат обязуется возвратить Сублицензиату стоимость указанных прав в части, уплаченной Сублицензиатом.</w:t>
      </w:r>
    </w:p>
    <w:p w:rsidR="003C01A5" w:rsidRPr="00114E8A" w:rsidRDefault="003C01A5">
      <w:pPr>
        <w:pStyle w:val="2"/>
        <w:widowControl w:val="0"/>
        <w:numPr>
          <w:ilvl w:val="1"/>
          <w:numId w:val="8"/>
        </w:numPr>
        <w:tabs>
          <w:tab w:val="left" w:pos="0"/>
        </w:tabs>
        <w:ind w:left="0" w:firstLine="0"/>
        <w:jc w:val="both"/>
        <w:rPr>
          <w:szCs w:val="24"/>
          <w:lang w:val="ru-RU"/>
        </w:rPr>
      </w:pPr>
      <w:r w:rsidRPr="00114E8A">
        <w:rPr>
          <w:szCs w:val="24"/>
          <w:lang w:val="ru-RU"/>
        </w:rPr>
        <w:t xml:space="preserve">Все обязанности Лицензиата, предусмотренные настоящим Договором, считаются исполненными с момента подписания сторонами Акта приема-передачи прав в полном объеме без замечаний. </w:t>
      </w:r>
    </w:p>
    <w:p w:rsidR="003C01A5" w:rsidRPr="00114E8A" w:rsidRDefault="003C01A5">
      <w:pPr>
        <w:tabs>
          <w:tab w:val="left" w:pos="0"/>
        </w:tabs>
        <w:jc w:val="both"/>
      </w:pPr>
    </w:p>
    <w:p w:rsidR="003C01A5" w:rsidRPr="00114E8A" w:rsidRDefault="003C01A5">
      <w:pPr>
        <w:numPr>
          <w:ilvl w:val="0"/>
          <w:numId w:val="8"/>
        </w:numPr>
        <w:ind w:left="0"/>
        <w:jc w:val="center"/>
        <w:rPr>
          <w:b/>
        </w:rPr>
      </w:pPr>
      <w:r w:rsidRPr="00114E8A">
        <w:rPr>
          <w:b/>
        </w:rPr>
        <w:t>КАЧЕСТВО,</w:t>
      </w:r>
      <w:r w:rsidR="00EB0AF3">
        <w:rPr>
          <w:b/>
        </w:rPr>
        <w:t xml:space="preserve"> </w:t>
      </w:r>
      <w:r w:rsidRPr="00114E8A">
        <w:rPr>
          <w:b/>
        </w:rPr>
        <w:t>ГАРАНТИЙНЫЙ</w:t>
      </w:r>
      <w:r w:rsidR="00EC5D09">
        <w:rPr>
          <w:b/>
        </w:rPr>
        <w:t xml:space="preserve"> </w:t>
      </w:r>
      <w:r w:rsidRPr="00114E8A">
        <w:rPr>
          <w:b/>
        </w:rPr>
        <w:t>СРОК</w:t>
      </w:r>
      <w:r w:rsidR="001D6701">
        <w:rPr>
          <w:b/>
        </w:rPr>
        <w:t xml:space="preserve"> </w:t>
      </w:r>
      <w:r w:rsidRPr="00114E8A">
        <w:rPr>
          <w:b/>
        </w:rPr>
        <w:t>И ТЕХНИЧЕСКАЯ</w:t>
      </w:r>
      <w:r w:rsidR="00BF356C">
        <w:rPr>
          <w:b/>
        </w:rPr>
        <w:t xml:space="preserve"> </w:t>
      </w:r>
      <w:r w:rsidRPr="00114E8A">
        <w:rPr>
          <w:b/>
        </w:rPr>
        <w:t xml:space="preserve">ПОДДЕРЖКА </w:t>
      </w:r>
    </w:p>
    <w:p w:rsidR="003C01A5" w:rsidRPr="00114E8A" w:rsidRDefault="003C01A5">
      <w:pPr>
        <w:pStyle w:val="Normal1"/>
        <w:spacing w:before="0" w:after="0"/>
        <w:rPr>
          <w:rFonts w:ascii="Times New Roman" w:hAnsi="Times New Roman"/>
          <w:sz w:val="24"/>
          <w:szCs w:val="24"/>
        </w:rPr>
      </w:pPr>
    </w:p>
    <w:p w:rsidR="003C01A5" w:rsidRPr="00114E8A" w:rsidRDefault="003C01A5">
      <w:pPr>
        <w:pStyle w:val="ConsNormal"/>
        <w:numPr>
          <w:ilvl w:val="1"/>
          <w:numId w:val="8"/>
        </w:numPr>
        <w:spacing w:after="0"/>
        <w:ind w:left="0" w:firstLine="0"/>
        <w:rPr>
          <w:szCs w:val="24"/>
        </w:rPr>
      </w:pPr>
      <w:proofErr w:type="gramStart"/>
      <w:r w:rsidRPr="00114E8A">
        <w:rPr>
          <w:szCs w:val="24"/>
        </w:rPr>
        <w:t>Лицензиат гарантирует, что программы для ЭВМ обеспечивают все возможности и функции, описанные в документации на программы для ЭВМ, и что дистрибутивы программ для ЭВМ, сопроводительная документация на программы для ЭВМ, лицензионное соглашение с конечным пользователем, а также все прилагаемые к программам ЭВМ ключи доступа, пароли, алфавитно-цифровой код активизации программы ЭВМ и иные устройства защиты зафиксированы в полном объеме и не</w:t>
      </w:r>
      <w:proofErr w:type="gramEnd"/>
      <w:r w:rsidRPr="00114E8A">
        <w:rPr>
          <w:szCs w:val="24"/>
        </w:rPr>
        <w:t xml:space="preserve"> имеют каких-либо дефектов изготовления или используемых материалов при нормальном использовании.</w:t>
      </w:r>
    </w:p>
    <w:p w:rsidR="003C01A5" w:rsidRPr="00114E8A" w:rsidRDefault="003C01A5">
      <w:pPr>
        <w:pStyle w:val="ConsNormal"/>
        <w:numPr>
          <w:ilvl w:val="1"/>
          <w:numId w:val="8"/>
        </w:numPr>
        <w:spacing w:after="0"/>
        <w:ind w:left="0" w:firstLine="0"/>
        <w:rPr>
          <w:szCs w:val="24"/>
        </w:rPr>
      </w:pPr>
      <w:r w:rsidRPr="00114E8A">
        <w:rPr>
          <w:szCs w:val="24"/>
        </w:rPr>
        <w:t xml:space="preserve">Лицензиат предоставляет гарантию на работоспособность, функциональность и использование программ для ЭВМ в течение </w:t>
      </w:r>
      <w:r w:rsidR="00131B31">
        <w:rPr>
          <w:szCs w:val="24"/>
        </w:rPr>
        <w:t xml:space="preserve"> </w:t>
      </w:r>
      <w:r w:rsidR="00131B31">
        <w:rPr>
          <w:b/>
          <w:szCs w:val="24"/>
        </w:rPr>
        <w:t xml:space="preserve">12 </w:t>
      </w:r>
      <w:r w:rsidRPr="00EF27CE">
        <w:rPr>
          <w:b/>
          <w:szCs w:val="24"/>
        </w:rPr>
        <w:t>(</w:t>
      </w:r>
      <w:r w:rsidR="00131B31">
        <w:rPr>
          <w:b/>
          <w:szCs w:val="24"/>
        </w:rPr>
        <w:t>двенадцати</w:t>
      </w:r>
      <w:r w:rsidRPr="00EF27CE">
        <w:rPr>
          <w:b/>
          <w:szCs w:val="24"/>
        </w:rPr>
        <w:t>) календарных месяцев</w:t>
      </w:r>
      <w:r w:rsidRPr="00114E8A">
        <w:rPr>
          <w:szCs w:val="24"/>
        </w:rPr>
        <w:t xml:space="preserve"> </w:t>
      </w:r>
      <w:proofErr w:type="gramStart"/>
      <w:r w:rsidRPr="00114E8A">
        <w:rPr>
          <w:szCs w:val="24"/>
        </w:rPr>
        <w:t>с даты подписания</w:t>
      </w:r>
      <w:proofErr w:type="gramEnd"/>
      <w:r w:rsidRPr="00114E8A">
        <w:rPr>
          <w:szCs w:val="24"/>
        </w:rPr>
        <w:t xml:space="preserve"> Сторонами Акта приема-передачи прав, если иной более продолжительный срок не предусмотрен фирмами-производителями/правообладателями программ для ЭВМ, своими силами и за свой счет.</w:t>
      </w:r>
    </w:p>
    <w:p w:rsidR="003C01A5" w:rsidRPr="00114E8A" w:rsidRDefault="003C01A5">
      <w:pPr>
        <w:pStyle w:val="ConsNormal"/>
        <w:numPr>
          <w:ilvl w:val="1"/>
          <w:numId w:val="8"/>
        </w:numPr>
        <w:spacing w:after="0"/>
        <w:ind w:left="0" w:firstLine="0"/>
        <w:rPr>
          <w:szCs w:val="24"/>
        </w:rPr>
      </w:pPr>
      <w:proofErr w:type="gramStart"/>
      <w:r w:rsidRPr="00114E8A">
        <w:rPr>
          <w:szCs w:val="24"/>
        </w:rPr>
        <w:t>Гарантийные</w:t>
      </w:r>
      <w:r w:rsidR="002E6C08">
        <w:rPr>
          <w:szCs w:val="24"/>
        </w:rPr>
        <w:t xml:space="preserve"> </w:t>
      </w:r>
      <w:r w:rsidRPr="00114E8A">
        <w:rPr>
          <w:szCs w:val="24"/>
        </w:rPr>
        <w:t>обязательства Лицензиата включают в себя восстановление работоспособности и функциональности для использования программ для ЭВМ в соответствии с назначением указанных программ для ЭВМ и в соответствии с условиями настоящего Договора своими силами и за свой счет в согласованные сроки, но не позднее 7 (семи) календарных дней с момента извещения Сублицензиатом Лицензиата о возникших неисправностях.</w:t>
      </w:r>
      <w:proofErr w:type="gramEnd"/>
    </w:p>
    <w:p w:rsidR="003C01A5" w:rsidRPr="00114E8A" w:rsidRDefault="003C01A5">
      <w:pPr>
        <w:pStyle w:val="ConsNormal"/>
        <w:numPr>
          <w:ilvl w:val="1"/>
          <w:numId w:val="8"/>
        </w:numPr>
        <w:spacing w:after="0"/>
        <w:ind w:left="0" w:firstLine="0"/>
        <w:rPr>
          <w:szCs w:val="24"/>
        </w:rPr>
      </w:pPr>
      <w:r w:rsidRPr="00114E8A">
        <w:rPr>
          <w:szCs w:val="24"/>
        </w:rPr>
        <w:t>Гарантия не распространяется на дефекты и неисправности материальных носителей (дистрибутивов), возникшие по вине Сублицензиата вследствие его ненадлежащей эксплуатации или использования не по назначению.</w:t>
      </w:r>
    </w:p>
    <w:p w:rsidR="003C01A5" w:rsidRPr="00114E8A" w:rsidRDefault="003C01A5">
      <w:pPr>
        <w:pStyle w:val="ConsNormal"/>
        <w:numPr>
          <w:ilvl w:val="1"/>
          <w:numId w:val="8"/>
        </w:numPr>
        <w:spacing w:after="0"/>
        <w:ind w:left="0" w:firstLine="0"/>
        <w:rPr>
          <w:szCs w:val="24"/>
          <w:lang w:val="en-US"/>
        </w:rPr>
      </w:pPr>
      <w:r w:rsidRPr="00114E8A">
        <w:rPr>
          <w:szCs w:val="24"/>
        </w:rPr>
        <w:t xml:space="preserve">Заявки Заказчика на гарантийное обслуживание программ для ЭВМ направляются через Центр технической поддержки Лицензиата (тел. </w:t>
      </w:r>
      <w:r w:rsidRPr="00114E8A">
        <w:rPr>
          <w:szCs w:val="24"/>
          <w:lang w:val="en-US"/>
        </w:rPr>
        <w:t xml:space="preserve">(495) </w:t>
      </w:r>
      <w:r w:rsidR="005B05F0">
        <w:rPr>
          <w:color w:val="000000"/>
        </w:rPr>
        <w:t>________</w:t>
      </w:r>
      <w:r w:rsidRPr="00114E8A">
        <w:rPr>
          <w:szCs w:val="24"/>
          <w:lang w:val="en-US"/>
        </w:rPr>
        <w:t>, e-mail:</w:t>
      </w:r>
      <w:r w:rsidRPr="00114E8A">
        <w:rPr>
          <w:color w:val="000000"/>
          <w:lang w:val="en-US"/>
        </w:rPr>
        <w:t xml:space="preserve"> </w:t>
      </w:r>
      <w:r w:rsidR="009E0D27" w:rsidRPr="00CF5CDB">
        <w:rPr>
          <w:color w:val="000000"/>
          <w:highlight w:val="yellow"/>
        </w:rPr>
        <w:t>___________________</w:t>
      </w:r>
      <w:r w:rsidRPr="00114E8A">
        <w:rPr>
          <w:szCs w:val="24"/>
          <w:lang w:val="en-US"/>
        </w:rPr>
        <w:t>).</w:t>
      </w:r>
    </w:p>
    <w:p w:rsidR="003C01A5" w:rsidRPr="00114E8A" w:rsidRDefault="003C01A5">
      <w:pPr>
        <w:pStyle w:val="ConsNormal"/>
        <w:numPr>
          <w:ilvl w:val="1"/>
          <w:numId w:val="8"/>
        </w:numPr>
        <w:spacing w:after="0"/>
        <w:ind w:left="0" w:firstLine="0"/>
        <w:rPr>
          <w:szCs w:val="24"/>
        </w:rPr>
      </w:pPr>
      <w:r w:rsidRPr="00114E8A">
        <w:rPr>
          <w:szCs w:val="24"/>
        </w:rPr>
        <w:t xml:space="preserve">В случае необходимости замены  дистрибутивов программ для ЭВМ в целом/их части: гарантийный срок на замененные программы для ЭВМ/его части составит </w:t>
      </w:r>
      <w:r w:rsidR="000458AC">
        <w:rPr>
          <w:b/>
          <w:szCs w:val="24"/>
        </w:rPr>
        <w:t xml:space="preserve">12 </w:t>
      </w:r>
      <w:r w:rsidR="000458AC" w:rsidRPr="00EF27CE">
        <w:rPr>
          <w:b/>
          <w:szCs w:val="24"/>
        </w:rPr>
        <w:t>(</w:t>
      </w:r>
      <w:r w:rsidR="000458AC">
        <w:rPr>
          <w:b/>
          <w:szCs w:val="24"/>
        </w:rPr>
        <w:t>двенадцать</w:t>
      </w:r>
      <w:r w:rsidR="000458AC" w:rsidRPr="00EF27CE">
        <w:rPr>
          <w:b/>
          <w:szCs w:val="24"/>
        </w:rPr>
        <w:t>) календарных месяцев</w:t>
      </w:r>
      <w:r w:rsidRPr="00114E8A">
        <w:rPr>
          <w:szCs w:val="24"/>
        </w:rPr>
        <w:t>, если иной более продолжительный гарантийный срок не указан фирмой-производителем/правообладателем программ для ЭВМ,</w:t>
      </w:r>
      <w:r w:rsidR="001A4E0F">
        <w:rPr>
          <w:szCs w:val="24"/>
        </w:rPr>
        <w:t xml:space="preserve"> </w:t>
      </w:r>
      <w:proofErr w:type="gramStart"/>
      <w:r w:rsidRPr="00114E8A">
        <w:rPr>
          <w:szCs w:val="24"/>
        </w:rPr>
        <w:t>с даты получения</w:t>
      </w:r>
      <w:proofErr w:type="gramEnd"/>
      <w:r w:rsidRPr="00114E8A">
        <w:rPr>
          <w:szCs w:val="24"/>
        </w:rPr>
        <w:t xml:space="preserve"> Лицензиатом новых программ для ЭВМ/их частей.</w:t>
      </w:r>
    </w:p>
    <w:p w:rsidR="003C01A5" w:rsidRPr="00114E8A" w:rsidRDefault="003C01A5">
      <w:pPr>
        <w:pStyle w:val="ConsNormal"/>
        <w:numPr>
          <w:ilvl w:val="1"/>
          <w:numId w:val="8"/>
        </w:numPr>
        <w:spacing w:after="0"/>
        <w:ind w:left="0" w:firstLine="0"/>
        <w:rPr>
          <w:szCs w:val="24"/>
        </w:rPr>
      </w:pPr>
      <w:r w:rsidRPr="00114E8A">
        <w:rPr>
          <w:szCs w:val="24"/>
        </w:rPr>
        <w:t>В случае вывоза дистрибутивов программ для ЭВМ с Объекта с целью осуществления Лицензиатом гарантийного обслуживания,</w:t>
      </w:r>
      <w:r w:rsidR="000B701F">
        <w:rPr>
          <w:szCs w:val="24"/>
        </w:rPr>
        <w:t xml:space="preserve"> </w:t>
      </w:r>
      <w:r w:rsidRPr="00114E8A">
        <w:rPr>
          <w:szCs w:val="24"/>
        </w:rPr>
        <w:t>доставка дистрибутивов программ для ЭВМ/их частей до сервисного центра Лицензиата/фирмы-производителя/правообладателя программ для ЭВМ и возврат программ для ЭВМ/их частей после замены осуществляются силами и за счет Лицензиата. Лицензиат несет полную ответственность за сохранность принятого у Сублицензиата для замены дистрибутива программ для ЭВМ/его частей.</w:t>
      </w:r>
    </w:p>
    <w:p w:rsidR="008E1632" w:rsidRDefault="003C01A5" w:rsidP="008E1632">
      <w:pPr>
        <w:pStyle w:val="ConsNormal"/>
        <w:numPr>
          <w:ilvl w:val="1"/>
          <w:numId w:val="8"/>
        </w:numPr>
        <w:spacing w:after="0"/>
        <w:ind w:left="0" w:firstLine="0"/>
        <w:rPr>
          <w:szCs w:val="24"/>
        </w:rPr>
      </w:pPr>
      <w:r w:rsidRPr="008E1632">
        <w:rPr>
          <w:szCs w:val="24"/>
        </w:rPr>
        <w:t>Лицензиат гарантирует, что дистрибутивы программ для ЭВМ сертифицированы, в части обеспечения дистрибутивов программ для ЭВМ, подлежащий сертификации, и протестированы фирмой-производителем в соответствии с действующими нормативами и стандартами.</w:t>
      </w:r>
    </w:p>
    <w:p w:rsidR="003C01A5" w:rsidRPr="008E1632" w:rsidRDefault="003C01A5" w:rsidP="008E1632">
      <w:pPr>
        <w:pStyle w:val="ConsNormal"/>
        <w:numPr>
          <w:ilvl w:val="1"/>
          <w:numId w:val="8"/>
        </w:numPr>
        <w:spacing w:after="0"/>
        <w:ind w:left="0" w:firstLine="0"/>
        <w:rPr>
          <w:szCs w:val="24"/>
        </w:rPr>
      </w:pPr>
      <w:proofErr w:type="gramStart"/>
      <w:r w:rsidRPr="008E1632">
        <w:rPr>
          <w:szCs w:val="24"/>
        </w:rPr>
        <w:t xml:space="preserve">В дополнение к вышеуказанным гарантийным обязательствам, Лицензиат в течение </w:t>
      </w:r>
      <w:r w:rsidR="00B13FB9">
        <w:rPr>
          <w:b/>
          <w:szCs w:val="24"/>
        </w:rPr>
        <w:t xml:space="preserve">12 </w:t>
      </w:r>
      <w:r w:rsidR="00B13FB9" w:rsidRPr="00EF27CE">
        <w:rPr>
          <w:b/>
          <w:szCs w:val="24"/>
        </w:rPr>
        <w:t>(</w:t>
      </w:r>
      <w:r w:rsidR="00B13FB9">
        <w:rPr>
          <w:b/>
          <w:szCs w:val="24"/>
        </w:rPr>
        <w:t>двенадцати</w:t>
      </w:r>
      <w:r w:rsidR="00B13FB9" w:rsidRPr="00EF27CE">
        <w:rPr>
          <w:b/>
          <w:szCs w:val="24"/>
        </w:rPr>
        <w:t>) календарных месяцев</w:t>
      </w:r>
      <w:r w:rsidRPr="008E1632">
        <w:rPr>
          <w:szCs w:val="24"/>
        </w:rPr>
        <w:t xml:space="preserve"> с даты подписания Сторонами Акта приема приема-передачи прав предоставляет техническую поддержку программ для ЭВМ, указанных в Спецификации – Приложении №1 к настоящему Договору (предоставление обновлений и/или новых версий программ для ЭВМ, исправление ошибок программ для ЭВМ</w:t>
      </w:r>
      <w:r w:rsidR="00B96C48" w:rsidRPr="008E1632">
        <w:rPr>
          <w:szCs w:val="24"/>
        </w:rPr>
        <w:t>, предоставление «</w:t>
      </w:r>
      <w:proofErr w:type="spellStart"/>
      <w:r w:rsidR="00B96C48" w:rsidRPr="008E1632">
        <w:rPr>
          <w:szCs w:val="24"/>
        </w:rPr>
        <w:t>патчей</w:t>
      </w:r>
      <w:proofErr w:type="spellEnd"/>
      <w:r w:rsidR="00B96C48" w:rsidRPr="008E1632">
        <w:rPr>
          <w:szCs w:val="24"/>
        </w:rPr>
        <w:t>»</w:t>
      </w:r>
      <w:r w:rsidR="00496C27" w:rsidRPr="008E1632">
        <w:rPr>
          <w:szCs w:val="24"/>
        </w:rPr>
        <w:t>, поддержание функциональности и работоспособности и пр.</w:t>
      </w:r>
      <w:r w:rsidRPr="008E1632">
        <w:rPr>
          <w:szCs w:val="24"/>
        </w:rPr>
        <w:t>) в соответствии с</w:t>
      </w:r>
      <w:proofErr w:type="gramEnd"/>
      <w:r w:rsidRPr="008E1632">
        <w:rPr>
          <w:szCs w:val="24"/>
        </w:rPr>
        <w:t xml:space="preserve"> Объемом технической поддержки программ для ЭВМ – Приложени</w:t>
      </w:r>
      <w:r w:rsidR="002278ED" w:rsidRPr="008E1632">
        <w:rPr>
          <w:szCs w:val="24"/>
        </w:rPr>
        <w:t>ем</w:t>
      </w:r>
      <w:r w:rsidRPr="008E1632">
        <w:rPr>
          <w:szCs w:val="24"/>
        </w:rPr>
        <w:t xml:space="preserve"> №4 к настоящему Договору.</w:t>
      </w:r>
    </w:p>
    <w:p w:rsidR="003C01A5" w:rsidRPr="00114E8A" w:rsidRDefault="003C01A5">
      <w:pPr>
        <w:numPr>
          <w:ilvl w:val="0"/>
          <w:numId w:val="8"/>
        </w:numPr>
        <w:ind w:left="0"/>
        <w:jc w:val="center"/>
        <w:rPr>
          <w:b/>
          <w:bCs/>
        </w:rPr>
      </w:pPr>
      <w:r w:rsidRPr="00114E8A">
        <w:rPr>
          <w:b/>
        </w:rPr>
        <w:t>ОТВЕТСТВЕННОСТЬ</w:t>
      </w:r>
      <w:r w:rsidRPr="00114E8A">
        <w:rPr>
          <w:b/>
          <w:bCs/>
        </w:rPr>
        <w:t xml:space="preserve"> СТОРОН</w:t>
      </w:r>
    </w:p>
    <w:p w:rsidR="003C01A5" w:rsidRPr="00114E8A" w:rsidRDefault="003C01A5">
      <w:pPr>
        <w:pStyle w:val="Normal1"/>
        <w:spacing w:before="0" w:after="0"/>
        <w:rPr>
          <w:rFonts w:ascii="Times New Roman" w:hAnsi="Times New Roman"/>
          <w:sz w:val="24"/>
          <w:szCs w:val="24"/>
        </w:rPr>
      </w:pPr>
    </w:p>
    <w:p w:rsidR="003C01A5" w:rsidRPr="00114E8A" w:rsidRDefault="003C01A5">
      <w:pPr>
        <w:pStyle w:val="ConsNormal"/>
        <w:numPr>
          <w:ilvl w:val="1"/>
          <w:numId w:val="8"/>
        </w:numPr>
        <w:spacing w:after="0"/>
        <w:ind w:left="0" w:firstLine="0"/>
        <w:rPr>
          <w:szCs w:val="24"/>
        </w:rPr>
      </w:pPr>
      <w:r w:rsidRPr="00114E8A">
        <w:rPr>
          <w:szCs w:val="24"/>
        </w:rPr>
        <w:t>В случае неисполнения или ненадлежащего исполнения условий настоящего Договора стороны несут ответственность в соответствии с действующим законодательством  Российской Федерации и настоящим Договором.</w:t>
      </w:r>
    </w:p>
    <w:p w:rsidR="003C01A5" w:rsidRPr="00114E8A" w:rsidRDefault="003C01A5">
      <w:pPr>
        <w:pStyle w:val="ConsNormal"/>
        <w:numPr>
          <w:ilvl w:val="1"/>
          <w:numId w:val="8"/>
        </w:numPr>
        <w:spacing w:after="0"/>
        <w:ind w:left="0" w:firstLine="0"/>
        <w:rPr>
          <w:szCs w:val="24"/>
        </w:rPr>
      </w:pPr>
      <w:r w:rsidRPr="00114E8A">
        <w:rPr>
          <w:szCs w:val="24"/>
        </w:rPr>
        <w:t>В случае нарушения срока передачи прав, установленного настоящим Договором, Лицензиат на основании письменного требования Сублицензиата уплачивает Сублицензиату неустойку в размере 0,1% (Ноль целых одна десятая процента) от стоимости передаваемых прав, установленной п. 2.1. настоящего Договора, за каждый день просрочки.</w:t>
      </w:r>
    </w:p>
    <w:p w:rsidR="003C01A5" w:rsidRPr="00114E8A" w:rsidRDefault="003C01A5">
      <w:pPr>
        <w:pStyle w:val="ConsNormal"/>
        <w:numPr>
          <w:ilvl w:val="1"/>
          <w:numId w:val="8"/>
        </w:numPr>
        <w:spacing w:after="0"/>
        <w:ind w:left="0" w:firstLine="0"/>
        <w:rPr>
          <w:szCs w:val="24"/>
        </w:rPr>
      </w:pPr>
      <w:r w:rsidRPr="00114E8A">
        <w:rPr>
          <w:szCs w:val="24"/>
        </w:rPr>
        <w:t>В случае нарушения срока передачи прав, установленного настоящим Договором более чем на 15 (Пятнадцать) календарных дней, Сублицензиат вправе расторгнуть настоящий Договор. При этом Договор считается расторгнутым по истечении указанного в данном пункте срока при условии направления Сублицензиатом письменного уведомления Лицензиату.</w:t>
      </w:r>
    </w:p>
    <w:p w:rsidR="003C01A5" w:rsidRPr="00114E8A" w:rsidRDefault="003C01A5">
      <w:pPr>
        <w:pStyle w:val="2"/>
        <w:tabs>
          <w:tab w:val="num" w:pos="0"/>
        </w:tabs>
        <w:ind w:firstLine="540"/>
        <w:jc w:val="both"/>
        <w:rPr>
          <w:bCs/>
          <w:szCs w:val="24"/>
          <w:lang w:val="ru-RU"/>
        </w:rPr>
      </w:pPr>
      <w:proofErr w:type="gramStart"/>
      <w:r w:rsidRPr="00114E8A">
        <w:rPr>
          <w:szCs w:val="24"/>
          <w:lang w:val="ru-RU"/>
        </w:rPr>
        <w:t xml:space="preserve">При этом Лицензиат обязуется в течение 5 (пяти) банковских дней с даты получения письменного уведомления от Сублицензиата о расторжении Договора, возвратить Лицензиату все полученные от него денежные средства, согласно статьи 2 настоящего Договора, уплатить неустойку в соответствии с п. 5.2. настоящего Договора, уплатить штраф в размере 10 % (Десяти процентов) </w:t>
      </w:r>
      <w:r w:rsidRPr="00114E8A">
        <w:rPr>
          <w:bCs/>
          <w:szCs w:val="24"/>
          <w:lang w:val="ru-RU"/>
        </w:rPr>
        <w:t>от Цены Договора, указанной в п. 2.1. настоящего Договора, а также</w:t>
      </w:r>
      <w:proofErr w:type="gramEnd"/>
      <w:r w:rsidRPr="00114E8A">
        <w:rPr>
          <w:bCs/>
          <w:szCs w:val="24"/>
          <w:lang w:val="ru-RU"/>
        </w:rPr>
        <w:t xml:space="preserve"> возместить Сублицензиату все возможные убытки.</w:t>
      </w:r>
    </w:p>
    <w:p w:rsidR="003C01A5" w:rsidRPr="00114E8A" w:rsidRDefault="003C01A5">
      <w:pPr>
        <w:pStyle w:val="ConsNormal"/>
        <w:numPr>
          <w:ilvl w:val="1"/>
          <w:numId w:val="8"/>
        </w:numPr>
        <w:spacing w:after="0"/>
        <w:ind w:left="0" w:firstLine="0"/>
        <w:rPr>
          <w:szCs w:val="24"/>
        </w:rPr>
      </w:pPr>
      <w:r w:rsidRPr="00114E8A">
        <w:rPr>
          <w:szCs w:val="24"/>
        </w:rPr>
        <w:t>В случае нарушения Сублицензиатом срок</w:t>
      </w:r>
      <w:r w:rsidR="009A2168">
        <w:rPr>
          <w:szCs w:val="24"/>
        </w:rPr>
        <w:t>а</w:t>
      </w:r>
      <w:r w:rsidRPr="00114E8A">
        <w:rPr>
          <w:szCs w:val="24"/>
        </w:rPr>
        <w:t xml:space="preserve"> оплаты, предусмотренн</w:t>
      </w:r>
      <w:r w:rsidR="009A2168">
        <w:rPr>
          <w:szCs w:val="24"/>
        </w:rPr>
        <w:t xml:space="preserve">ого </w:t>
      </w:r>
      <w:r w:rsidR="0053631D">
        <w:rPr>
          <w:szCs w:val="24"/>
        </w:rPr>
        <w:t>п.</w:t>
      </w:r>
      <w:r w:rsidR="009A2168">
        <w:rPr>
          <w:szCs w:val="24"/>
        </w:rPr>
        <w:t xml:space="preserve"> </w:t>
      </w:r>
      <w:r w:rsidR="0053631D">
        <w:rPr>
          <w:szCs w:val="24"/>
        </w:rPr>
        <w:t>2.2.2.</w:t>
      </w:r>
      <w:r w:rsidR="009A2168">
        <w:rPr>
          <w:szCs w:val="24"/>
        </w:rPr>
        <w:t xml:space="preserve"> </w:t>
      </w:r>
      <w:r w:rsidR="0053631D">
        <w:rPr>
          <w:szCs w:val="24"/>
        </w:rPr>
        <w:t>и 2.4. настоящего Д</w:t>
      </w:r>
      <w:r w:rsidRPr="00114E8A">
        <w:rPr>
          <w:szCs w:val="24"/>
        </w:rPr>
        <w:t>оговора, Сублицензиат на основании письменного требования Лицензиата уплачивает неустойку в размере 1/360 (одна трехсот шестидесятая) ставки рефинансирования Центрального Банка РФ от суммы просроченного платежа за каждый день просрочки.</w:t>
      </w:r>
    </w:p>
    <w:p w:rsidR="003C01A5" w:rsidRPr="00114E8A" w:rsidRDefault="003C01A5">
      <w:pPr>
        <w:pStyle w:val="ConsNormal"/>
        <w:numPr>
          <w:ilvl w:val="1"/>
          <w:numId w:val="8"/>
        </w:numPr>
        <w:spacing w:after="0"/>
        <w:ind w:left="0" w:firstLine="0"/>
        <w:rPr>
          <w:szCs w:val="24"/>
        </w:rPr>
      </w:pPr>
      <w:r w:rsidRPr="00114E8A">
        <w:rPr>
          <w:szCs w:val="24"/>
        </w:rPr>
        <w:t>В случае нарушения условий п. п. 1.1. – 1.6. настоящего Договора, Лицензиат на основании письменного требования Сублицензиата возмещает ему все возможные убытки, связанные с нарушением п. п. 1.1. – 1.6. настоящего Договора.</w:t>
      </w:r>
    </w:p>
    <w:p w:rsidR="003C01A5" w:rsidRPr="00114E8A" w:rsidRDefault="003C01A5">
      <w:pPr>
        <w:pStyle w:val="ConsNormal"/>
        <w:numPr>
          <w:ilvl w:val="1"/>
          <w:numId w:val="8"/>
        </w:numPr>
        <w:spacing w:after="0"/>
        <w:ind w:left="0" w:firstLine="0"/>
        <w:rPr>
          <w:szCs w:val="24"/>
        </w:rPr>
      </w:pPr>
      <w:proofErr w:type="gramStart"/>
      <w:r w:rsidRPr="00114E8A">
        <w:rPr>
          <w:szCs w:val="24"/>
        </w:rPr>
        <w:t>В случае обращения к Сублицензиату претензий и/или исков со стороны, как третьих лиц, так и Правообладателя/Производителя/Лицензиара программ для ЭВМ, оспаривающих правомерность использования программ для ЭВМ, о нарушении прав интеллектуальной собственности в связи с ненадлежащими действиями Лицензиата, Лицензиат в полной мере принимает на себя ответственность и расходы по удовлетворению таких требований, либо доказательству их необоснованности.</w:t>
      </w:r>
      <w:proofErr w:type="gramEnd"/>
      <w:r w:rsidRPr="00114E8A">
        <w:rPr>
          <w:szCs w:val="24"/>
        </w:rPr>
        <w:t xml:space="preserve"> Лицензиат принимает все меры к исключению Сублицензиата из числа лиц, к которым обращены претензии о нарушении прав интеллектуальной собственности в связи с ненадлежащими действиями Лицензиата.</w:t>
      </w:r>
    </w:p>
    <w:p w:rsidR="003C01A5" w:rsidRPr="00114E8A" w:rsidRDefault="003C01A5">
      <w:pPr>
        <w:pStyle w:val="ConsNormal"/>
        <w:numPr>
          <w:ilvl w:val="1"/>
          <w:numId w:val="8"/>
        </w:numPr>
        <w:spacing w:after="0"/>
        <w:ind w:left="0" w:firstLine="0"/>
        <w:rPr>
          <w:szCs w:val="24"/>
        </w:rPr>
      </w:pPr>
      <w:r w:rsidRPr="00114E8A">
        <w:rPr>
          <w:szCs w:val="24"/>
        </w:rPr>
        <w:t>Лицензиат обязуется оплатить Сублицензиату все возможные убытки, связанные с неправомерным предоставлением Лицензиатом прав на программы для ЭВМ по настоящему Договору.</w:t>
      </w:r>
    </w:p>
    <w:p w:rsidR="003C01A5" w:rsidRPr="00114E8A" w:rsidRDefault="003C01A5">
      <w:pPr>
        <w:pStyle w:val="ConsNormal"/>
        <w:numPr>
          <w:ilvl w:val="1"/>
          <w:numId w:val="8"/>
        </w:numPr>
        <w:spacing w:after="0"/>
        <w:ind w:left="0" w:firstLine="0"/>
      </w:pPr>
      <w:proofErr w:type="gramStart"/>
      <w:r w:rsidRPr="00114E8A">
        <w:t xml:space="preserve">В случае невозможности дальнейшего использования программ для ЭВМ, в связи с наступлением обстоятельств, указанных в п. </w:t>
      </w:r>
      <w:r w:rsidR="0081115F">
        <w:t xml:space="preserve">п. 5.6, </w:t>
      </w:r>
      <w:r w:rsidRPr="00114E8A">
        <w:t xml:space="preserve">5.7. настоящего Договора, Лицензиат обязуется помимо санкций, предусмотренных </w:t>
      </w:r>
      <w:r w:rsidR="0081115F">
        <w:t>настоящей статьей</w:t>
      </w:r>
      <w:r w:rsidRPr="00114E8A">
        <w:t>, возвратить Сублицензиату стоимость передаваемых прав, указанную в Спецификации передаваемых прав – Приложении №1 к настоящему Договору, в течение 10 (Десяти) банковских дней с момента получения Лицензиатом претензии Сублицензиата на расчетный счет Сублицензиата, указанный</w:t>
      </w:r>
      <w:proofErr w:type="gramEnd"/>
      <w:r w:rsidRPr="00114E8A">
        <w:t xml:space="preserve"> в настоящем Договоре.</w:t>
      </w:r>
    </w:p>
    <w:p w:rsidR="003C01A5" w:rsidRPr="00114E8A" w:rsidRDefault="003C01A5">
      <w:pPr>
        <w:pStyle w:val="ConsNormal"/>
        <w:numPr>
          <w:ilvl w:val="1"/>
          <w:numId w:val="8"/>
        </w:numPr>
        <w:spacing w:after="0"/>
        <w:ind w:left="0" w:firstLine="0"/>
        <w:rPr>
          <w:szCs w:val="24"/>
        </w:rPr>
      </w:pPr>
      <w:r w:rsidRPr="00114E8A">
        <w:rPr>
          <w:color w:val="000000"/>
          <w:szCs w:val="24"/>
          <w:lang w:eastAsia="ru-RU"/>
        </w:rPr>
        <w:t>Уплата штрафных санкций не освобождает Стороны</w:t>
      </w:r>
      <w:r w:rsidRPr="00114E8A">
        <w:rPr>
          <w:szCs w:val="24"/>
          <w:lang w:eastAsia="ru-RU"/>
        </w:rPr>
        <w:t xml:space="preserve"> от исполнения обязательств по настоящему Договору или устранения нарушений.</w:t>
      </w:r>
    </w:p>
    <w:p w:rsidR="003C01A5" w:rsidRDefault="003C01A5">
      <w:pPr>
        <w:pStyle w:val="ConsNormal"/>
        <w:numPr>
          <w:ilvl w:val="1"/>
          <w:numId w:val="8"/>
        </w:numPr>
        <w:spacing w:after="0"/>
        <w:ind w:left="0" w:firstLine="0"/>
        <w:rPr>
          <w:szCs w:val="24"/>
        </w:rPr>
      </w:pPr>
      <w:r w:rsidRPr="00114E8A">
        <w:rPr>
          <w:szCs w:val="24"/>
        </w:rPr>
        <w:t xml:space="preserve">Предъявление штрафных санкций является правом Сторон настоящего Договора. Штрафные санкции, предусмотренные </w:t>
      </w:r>
      <w:r w:rsidR="0053493F">
        <w:rPr>
          <w:szCs w:val="24"/>
        </w:rPr>
        <w:t>настоящей статьей</w:t>
      </w:r>
      <w:r w:rsidRPr="00114E8A">
        <w:rPr>
          <w:szCs w:val="24"/>
        </w:rPr>
        <w:t xml:space="preserve">, подлежат оплате Стороной, получившей претензию, в течение 10 (Десяти) рабочих дней с момента получения претензии. </w:t>
      </w:r>
    </w:p>
    <w:p w:rsidR="0053493F" w:rsidRPr="00114E8A" w:rsidRDefault="0053493F" w:rsidP="0053493F">
      <w:pPr>
        <w:pStyle w:val="ConsNormal"/>
        <w:numPr>
          <w:ilvl w:val="0"/>
          <w:numId w:val="0"/>
        </w:numPr>
        <w:spacing w:after="0"/>
        <w:rPr>
          <w:szCs w:val="24"/>
        </w:rPr>
      </w:pPr>
    </w:p>
    <w:p w:rsidR="003C01A5" w:rsidRPr="00114E8A" w:rsidRDefault="003C01A5">
      <w:pPr>
        <w:numPr>
          <w:ilvl w:val="0"/>
          <w:numId w:val="8"/>
        </w:numPr>
        <w:ind w:left="0"/>
        <w:jc w:val="center"/>
        <w:rPr>
          <w:b/>
        </w:rPr>
      </w:pPr>
      <w:r w:rsidRPr="00114E8A">
        <w:rPr>
          <w:b/>
        </w:rPr>
        <w:t>ОБСТОЯТЕЛЬСТВА НЕПРЕОДОЛИМОЙ СИЛЫ (ФОРС-МАЖОР)</w:t>
      </w:r>
    </w:p>
    <w:p w:rsidR="003C01A5" w:rsidRPr="00114E8A" w:rsidRDefault="003C01A5">
      <w:pPr>
        <w:ind w:left="-360"/>
        <w:rPr>
          <w:b/>
        </w:rPr>
      </w:pPr>
    </w:p>
    <w:p w:rsidR="003C01A5" w:rsidRPr="00114E8A" w:rsidRDefault="003C01A5">
      <w:pPr>
        <w:numPr>
          <w:ilvl w:val="1"/>
          <w:numId w:val="8"/>
        </w:numPr>
        <w:tabs>
          <w:tab w:val="left" w:pos="0"/>
        </w:tabs>
        <w:ind w:left="0" w:firstLine="0"/>
        <w:jc w:val="both"/>
      </w:pPr>
      <w:r w:rsidRPr="00114E8A"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т.е. событий чрезвычайного характера, которые Сторона не могла предвидеть и предотвратить разумными мерами, - стихийных бедствий, пожаров, землетрясений, военных действий, забастовок и т.д.</w:t>
      </w:r>
    </w:p>
    <w:p w:rsidR="003C01A5" w:rsidRPr="00114E8A" w:rsidRDefault="003C01A5">
      <w:pPr>
        <w:numPr>
          <w:ilvl w:val="1"/>
          <w:numId w:val="8"/>
        </w:numPr>
        <w:tabs>
          <w:tab w:val="left" w:pos="0"/>
        </w:tabs>
        <w:ind w:left="0" w:firstLine="0"/>
        <w:jc w:val="both"/>
      </w:pPr>
      <w:r w:rsidRPr="00114E8A">
        <w:t>При наступлении и прекращении событий чрезвычайного характера Сторона настоящего Договора, для которой создалась невозможность исполнения своих обязательств, должна немедленно известить об этом другую Сторону. Наличие обстоятельств непреодолимой силы подтверждается компетентными органами.</w:t>
      </w:r>
    </w:p>
    <w:p w:rsidR="003C01A5" w:rsidRPr="00114E8A" w:rsidRDefault="003C01A5">
      <w:pPr>
        <w:pStyle w:val="a5"/>
        <w:numPr>
          <w:ilvl w:val="1"/>
          <w:numId w:val="8"/>
        </w:numPr>
        <w:tabs>
          <w:tab w:val="left" w:pos="0"/>
        </w:tabs>
        <w:spacing w:before="0"/>
        <w:ind w:left="0" w:right="0" w:firstLine="0"/>
      </w:pPr>
      <w:r w:rsidRPr="00114E8A">
        <w:t>Если форс-мажорные обстоятельства будут продолжаться свыше трех месяцев, Стороны имеют право по взаимному согласию расторгнуть настоящий Договор без каких-либо дальнейших обязательств по отношению друг к другу относительно Договора, кроме обязательств возвратить предоставленные права и/или уплаченные денежные средства, при условии предоставления заверенных полномочными государственными органами документов, подтверждающих вышеуказанные обстоятельства.</w:t>
      </w:r>
    </w:p>
    <w:p w:rsidR="003C01A5" w:rsidRPr="00114E8A" w:rsidRDefault="003C01A5">
      <w:pPr>
        <w:pStyle w:val="a5"/>
        <w:tabs>
          <w:tab w:val="left" w:pos="0"/>
        </w:tabs>
        <w:spacing w:before="0"/>
        <w:ind w:right="0"/>
      </w:pPr>
    </w:p>
    <w:p w:rsidR="003C01A5" w:rsidRPr="00114E8A" w:rsidRDefault="003C01A5">
      <w:pPr>
        <w:numPr>
          <w:ilvl w:val="0"/>
          <w:numId w:val="8"/>
        </w:numPr>
        <w:ind w:left="0" w:firstLine="0"/>
        <w:jc w:val="center"/>
        <w:rPr>
          <w:b/>
        </w:rPr>
      </w:pPr>
      <w:r w:rsidRPr="00114E8A">
        <w:rPr>
          <w:b/>
        </w:rPr>
        <w:t>ДЕЙСТВИЕ ДОГОВОРА</w:t>
      </w:r>
    </w:p>
    <w:p w:rsidR="003C01A5" w:rsidRPr="00114E8A" w:rsidRDefault="003C01A5">
      <w:pPr>
        <w:jc w:val="both"/>
      </w:pPr>
    </w:p>
    <w:p w:rsidR="003C01A5" w:rsidRPr="00114E8A" w:rsidRDefault="003C01A5">
      <w:pPr>
        <w:pStyle w:val="2"/>
        <w:numPr>
          <w:ilvl w:val="1"/>
          <w:numId w:val="8"/>
        </w:numPr>
        <w:ind w:left="0" w:firstLine="0"/>
        <w:jc w:val="both"/>
        <w:rPr>
          <w:szCs w:val="24"/>
          <w:lang w:val="ru-RU"/>
        </w:rPr>
      </w:pPr>
      <w:r w:rsidRPr="00114E8A">
        <w:rPr>
          <w:szCs w:val="24"/>
          <w:lang w:val="ru-RU"/>
        </w:rPr>
        <w:t xml:space="preserve">Настоящий Договор вступает в силу с момента подписания и действует до исполнения Сторонами всех своих обязательств по нему. </w:t>
      </w:r>
    </w:p>
    <w:p w:rsidR="003C01A5" w:rsidRPr="00114E8A" w:rsidRDefault="003C01A5">
      <w:pPr>
        <w:pStyle w:val="2"/>
        <w:numPr>
          <w:ilvl w:val="1"/>
          <w:numId w:val="8"/>
        </w:numPr>
        <w:ind w:left="0" w:firstLine="0"/>
        <w:jc w:val="both"/>
        <w:rPr>
          <w:szCs w:val="24"/>
          <w:lang w:val="ru-RU"/>
        </w:rPr>
      </w:pPr>
      <w:r w:rsidRPr="00114E8A">
        <w:rPr>
          <w:szCs w:val="24"/>
          <w:lang w:val="ru-RU"/>
        </w:rPr>
        <w:t>Настоящий Договор может быть изменен или досрочно расторгнут по письменному соглашению Сторон, в силу закона или в иных случаях, предусмотренных настоящим Договором.</w:t>
      </w:r>
    </w:p>
    <w:p w:rsidR="003C01A5" w:rsidRPr="00114E8A" w:rsidRDefault="003C01A5">
      <w:pPr>
        <w:pStyle w:val="2"/>
        <w:numPr>
          <w:ilvl w:val="1"/>
          <w:numId w:val="8"/>
        </w:numPr>
        <w:ind w:left="0" w:firstLine="0"/>
        <w:jc w:val="both"/>
        <w:rPr>
          <w:szCs w:val="24"/>
          <w:lang w:val="ru-RU"/>
        </w:rPr>
      </w:pPr>
      <w:r w:rsidRPr="00114E8A">
        <w:rPr>
          <w:szCs w:val="24"/>
          <w:lang w:val="ru-RU"/>
        </w:rPr>
        <w:t>Прекращение действия настоящего Договора не освобождает Стороны от ответственности за его нарушение.</w:t>
      </w:r>
    </w:p>
    <w:p w:rsidR="003C01A5" w:rsidRPr="00114E8A" w:rsidRDefault="003C01A5">
      <w:pPr>
        <w:jc w:val="both"/>
        <w:rPr>
          <w:snapToGrid w:val="0"/>
        </w:rPr>
      </w:pPr>
    </w:p>
    <w:p w:rsidR="003C01A5" w:rsidRPr="00114E8A" w:rsidRDefault="003C01A5">
      <w:pPr>
        <w:numPr>
          <w:ilvl w:val="0"/>
          <w:numId w:val="8"/>
        </w:numPr>
        <w:ind w:left="0" w:firstLine="0"/>
        <w:jc w:val="center"/>
        <w:rPr>
          <w:b/>
        </w:rPr>
      </w:pPr>
      <w:r w:rsidRPr="00114E8A">
        <w:rPr>
          <w:b/>
        </w:rPr>
        <w:t>ПОРЯДОК РАЗРЕШЕНИЯ СПОРОВ</w:t>
      </w:r>
    </w:p>
    <w:p w:rsidR="003C01A5" w:rsidRPr="00114E8A" w:rsidRDefault="003C01A5">
      <w:pPr>
        <w:pStyle w:val="Normal1"/>
        <w:spacing w:before="0" w:after="0"/>
        <w:rPr>
          <w:rFonts w:ascii="Times New Roman" w:hAnsi="Times New Roman"/>
          <w:sz w:val="24"/>
          <w:szCs w:val="24"/>
        </w:rPr>
      </w:pPr>
    </w:p>
    <w:p w:rsidR="003C01A5" w:rsidRPr="00114E8A" w:rsidRDefault="003C01A5">
      <w:pPr>
        <w:pStyle w:val="ConsNormal"/>
        <w:numPr>
          <w:ilvl w:val="1"/>
          <w:numId w:val="8"/>
        </w:numPr>
        <w:spacing w:after="0"/>
        <w:ind w:left="0" w:firstLine="0"/>
        <w:rPr>
          <w:szCs w:val="24"/>
        </w:rPr>
      </w:pPr>
      <w:r w:rsidRPr="00114E8A">
        <w:rPr>
          <w:szCs w:val="24"/>
        </w:rPr>
        <w:t xml:space="preserve">В случае возникновения споров или разногласий между Лицензиатом и Сублицензиатом при исполнении настоящего Договора или в связи с ним, Стороны обязуются решать их в претензионном порядке. </w:t>
      </w:r>
      <w:r w:rsidR="007F70B8">
        <w:rPr>
          <w:szCs w:val="24"/>
        </w:rPr>
        <w:t>Срок ответа на претензию — 10 (Д</w:t>
      </w:r>
      <w:r w:rsidRPr="00114E8A">
        <w:rPr>
          <w:szCs w:val="24"/>
        </w:rPr>
        <w:t xml:space="preserve">есять) рабочих дней </w:t>
      </w:r>
      <w:proofErr w:type="gramStart"/>
      <w:r w:rsidRPr="00114E8A">
        <w:rPr>
          <w:szCs w:val="24"/>
        </w:rPr>
        <w:t>с даты</w:t>
      </w:r>
      <w:proofErr w:type="gramEnd"/>
      <w:r w:rsidRPr="00114E8A">
        <w:rPr>
          <w:szCs w:val="24"/>
        </w:rPr>
        <w:t xml:space="preserve"> её получения Стороной.</w:t>
      </w:r>
    </w:p>
    <w:p w:rsidR="003C01A5" w:rsidRPr="00114E8A" w:rsidRDefault="003C01A5">
      <w:pPr>
        <w:pStyle w:val="ConsNormal"/>
        <w:numPr>
          <w:ilvl w:val="1"/>
          <w:numId w:val="8"/>
        </w:numPr>
        <w:spacing w:after="0"/>
        <w:ind w:left="0" w:firstLine="0"/>
        <w:rPr>
          <w:szCs w:val="24"/>
        </w:rPr>
      </w:pPr>
      <w:r w:rsidRPr="00114E8A">
        <w:rPr>
          <w:szCs w:val="24"/>
        </w:rPr>
        <w:t xml:space="preserve">В случае если </w:t>
      </w:r>
      <w:proofErr w:type="gramStart"/>
      <w:r w:rsidRPr="00114E8A">
        <w:rPr>
          <w:szCs w:val="24"/>
        </w:rPr>
        <w:t>Лицензиат и Сублицензиат не достигнут</w:t>
      </w:r>
      <w:proofErr w:type="gramEnd"/>
      <w:r w:rsidRPr="00114E8A">
        <w:rPr>
          <w:szCs w:val="24"/>
        </w:rPr>
        <w:t xml:space="preserve"> согласия по изложенным вопросам, спор передаётся на рассмотрение в Арбитражный суд города Москвы в соответствии с действующим законодательством Российской Федерации.</w:t>
      </w:r>
    </w:p>
    <w:p w:rsidR="003C01A5" w:rsidRPr="00114E8A" w:rsidRDefault="003C01A5">
      <w:pPr>
        <w:pStyle w:val="a5"/>
        <w:tabs>
          <w:tab w:val="left" w:pos="540"/>
        </w:tabs>
        <w:spacing w:before="0"/>
        <w:ind w:left="-540" w:right="0"/>
      </w:pPr>
    </w:p>
    <w:p w:rsidR="003C01A5" w:rsidRPr="00114E8A" w:rsidRDefault="003C01A5">
      <w:pPr>
        <w:numPr>
          <w:ilvl w:val="0"/>
          <w:numId w:val="8"/>
        </w:numPr>
        <w:ind w:left="0" w:firstLine="0"/>
        <w:jc w:val="center"/>
        <w:rPr>
          <w:b/>
        </w:rPr>
      </w:pPr>
      <w:r w:rsidRPr="00114E8A">
        <w:rPr>
          <w:b/>
        </w:rPr>
        <w:t>ПРОЧИЕ УСЛОВИЯ</w:t>
      </w:r>
    </w:p>
    <w:p w:rsidR="003C01A5" w:rsidRPr="00114E8A" w:rsidRDefault="003C01A5">
      <w:pPr>
        <w:rPr>
          <w:b/>
        </w:rPr>
      </w:pPr>
    </w:p>
    <w:p w:rsidR="003C01A5" w:rsidRPr="00114E8A" w:rsidRDefault="003C01A5">
      <w:pPr>
        <w:pStyle w:val="af0"/>
        <w:numPr>
          <w:ilvl w:val="1"/>
          <w:numId w:val="8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14E8A">
        <w:rPr>
          <w:rFonts w:ascii="Times New Roman" w:hAnsi="Times New Roman"/>
          <w:sz w:val="24"/>
          <w:szCs w:val="24"/>
        </w:rPr>
        <w:t xml:space="preserve">Настоящий Договор составлен в двух экземплярах, по одному экземпляру для каждой из Сторон. </w:t>
      </w:r>
    </w:p>
    <w:p w:rsidR="003C01A5" w:rsidRPr="00114E8A" w:rsidRDefault="003C01A5">
      <w:pPr>
        <w:pStyle w:val="af0"/>
        <w:numPr>
          <w:ilvl w:val="1"/>
          <w:numId w:val="8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14E8A">
        <w:rPr>
          <w:rFonts w:ascii="Times New Roman" w:hAnsi="Times New Roman"/>
          <w:sz w:val="24"/>
          <w:szCs w:val="24"/>
        </w:rPr>
        <w:t>После подписания настоящего Договора все предыдущие переговоры и переписка, связанная с его заключением, теряют силу.</w:t>
      </w:r>
    </w:p>
    <w:p w:rsidR="003C01A5" w:rsidRPr="00114E8A" w:rsidRDefault="003C01A5">
      <w:pPr>
        <w:pStyle w:val="af0"/>
        <w:numPr>
          <w:ilvl w:val="1"/>
          <w:numId w:val="8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14E8A">
        <w:rPr>
          <w:rFonts w:ascii="Times New Roman" w:hAnsi="Times New Roman"/>
          <w:sz w:val="24"/>
          <w:szCs w:val="24"/>
        </w:rPr>
        <w:t>Если какое-либо из положений настоящего Договора становится недействительным или неисполнимым, это не влечет за собой недействительности или неисполнимости остальных положений Договора. В случае необходимости Стороны договорятся о замене недействительного положения действительным, наилучшим образом отражающим интересы Сторон.</w:t>
      </w:r>
    </w:p>
    <w:p w:rsidR="003C01A5" w:rsidRPr="00114E8A" w:rsidRDefault="003C01A5">
      <w:pPr>
        <w:pStyle w:val="af0"/>
        <w:numPr>
          <w:ilvl w:val="1"/>
          <w:numId w:val="8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14E8A">
        <w:rPr>
          <w:rFonts w:ascii="Times New Roman" w:hAnsi="Times New Roman"/>
          <w:sz w:val="24"/>
          <w:szCs w:val="24"/>
        </w:rPr>
        <w:t>Названия статей настоящего Договора применены Сторонами исключительно для удобства и не влияют на взаимоотношения Сторон, урегулированные в конкретных положениях Договора.</w:t>
      </w:r>
    </w:p>
    <w:p w:rsidR="003C01A5" w:rsidRPr="00114E8A" w:rsidRDefault="003C01A5">
      <w:pPr>
        <w:pStyle w:val="af0"/>
        <w:numPr>
          <w:ilvl w:val="1"/>
          <w:numId w:val="8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14E8A">
        <w:rPr>
          <w:rFonts w:ascii="Times New Roman" w:hAnsi="Times New Roman"/>
          <w:sz w:val="24"/>
          <w:szCs w:val="24"/>
        </w:rPr>
        <w:t xml:space="preserve">Все изменения и дополнения к настоящему Договору, Акты и другие документы, подписываемые обеими Сторонами, а также направляемые в одностороннем порядке в соответствии с настоящим Договором или в связи с ним письма, уведомления и сообщения имеют юридическую </w:t>
      </w:r>
      <w:proofErr w:type="gramStart"/>
      <w:r w:rsidRPr="00114E8A">
        <w:rPr>
          <w:rFonts w:ascii="Times New Roman" w:hAnsi="Times New Roman"/>
          <w:sz w:val="24"/>
          <w:szCs w:val="24"/>
        </w:rPr>
        <w:t>силу</w:t>
      </w:r>
      <w:proofErr w:type="gramEnd"/>
      <w:r w:rsidRPr="00114E8A">
        <w:rPr>
          <w:rFonts w:ascii="Times New Roman" w:hAnsi="Times New Roman"/>
          <w:sz w:val="24"/>
          <w:szCs w:val="24"/>
        </w:rPr>
        <w:t xml:space="preserve"> только если они составлены в письменной форме, скреплены печатями Сторон и подписаны надлежащими лицами, т.е. руководителями Сторон, предусмотренными учредительными документами соответствующих юридических лиц, либо лицами, действующими на основании оформленных надлежащим образом доверенностей с перечислением необходимых полномочий.</w:t>
      </w:r>
    </w:p>
    <w:p w:rsidR="003C01A5" w:rsidRPr="00114E8A" w:rsidRDefault="003C01A5">
      <w:pPr>
        <w:pStyle w:val="af0"/>
        <w:tabs>
          <w:tab w:val="num" w:pos="0"/>
        </w:tabs>
        <w:ind w:firstLine="720"/>
        <w:jc w:val="both"/>
        <w:rPr>
          <w:rFonts w:ascii="Times New Roman" w:hAnsi="Times New Roman"/>
          <w:sz w:val="24"/>
          <w:szCs w:val="24"/>
        </w:rPr>
      </w:pPr>
      <w:r w:rsidRPr="00114E8A">
        <w:rPr>
          <w:rFonts w:ascii="Times New Roman" w:hAnsi="Times New Roman"/>
          <w:sz w:val="24"/>
          <w:szCs w:val="24"/>
        </w:rPr>
        <w:t>Копии документов, подтверждающих полномочия указанных в абзаце 1 настоящего пункта Договора лиц, предоставляются второй Стороне по ее требованию.</w:t>
      </w:r>
    </w:p>
    <w:p w:rsidR="003C01A5" w:rsidRPr="00114E8A" w:rsidRDefault="003C01A5">
      <w:pPr>
        <w:pStyle w:val="af0"/>
        <w:numPr>
          <w:ilvl w:val="1"/>
          <w:numId w:val="8"/>
        </w:numPr>
        <w:tabs>
          <w:tab w:val="num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114E8A">
        <w:rPr>
          <w:rFonts w:ascii="Times New Roman" w:hAnsi="Times New Roman"/>
          <w:sz w:val="24"/>
          <w:szCs w:val="24"/>
        </w:rPr>
        <w:t xml:space="preserve">Документы, подписанные надлежащими лицами, будут считаться направленными надлежащим образом, если они направлены заказным письмом с уведомлением о вручении или доставлены курьером по адресам, указанным в Договоре, а также по телеграфу и факсу, при условии документального подтверждения факта и даты получения сообщения другой Стороной и последующей отправки оригинала документа  заказным письмом с уведомлением о вручении или курьером. </w:t>
      </w:r>
      <w:proofErr w:type="gramEnd"/>
    </w:p>
    <w:p w:rsidR="003C01A5" w:rsidRPr="00114E8A" w:rsidRDefault="003C01A5">
      <w:pPr>
        <w:pStyle w:val="af0"/>
        <w:tabs>
          <w:tab w:val="num" w:pos="0"/>
        </w:tabs>
        <w:ind w:firstLine="540"/>
        <w:jc w:val="both"/>
        <w:rPr>
          <w:rFonts w:ascii="Times New Roman" w:hAnsi="Times New Roman"/>
          <w:sz w:val="24"/>
          <w:szCs w:val="24"/>
        </w:rPr>
      </w:pPr>
      <w:r w:rsidRPr="00114E8A">
        <w:rPr>
          <w:rFonts w:ascii="Times New Roman" w:hAnsi="Times New Roman"/>
          <w:sz w:val="24"/>
          <w:szCs w:val="24"/>
        </w:rPr>
        <w:t>При этом Сублицензиату документы должны отправляться по фактическому (почтовому) адресу, указанному в Договоре, а надлежащей доставкой курьером считается их передача в Общий отдел Сублицензиата с проставлением соответствующего штампа входящего документа.</w:t>
      </w:r>
    </w:p>
    <w:p w:rsidR="003C01A5" w:rsidRPr="00114E8A" w:rsidRDefault="003C01A5">
      <w:pPr>
        <w:pStyle w:val="af0"/>
        <w:numPr>
          <w:ilvl w:val="1"/>
          <w:numId w:val="8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14E8A">
        <w:rPr>
          <w:rFonts w:ascii="Times New Roman" w:hAnsi="Times New Roman"/>
          <w:sz w:val="24"/>
          <w:szCs w:val="24"/>
        </w:rPr>
        <w:t>Стороны обязаны незамедлительно сообщать об изменении своих почтовых адресов, банковских реквизитов, номеров телефонов, телефаксов.</w:t>
      </w:r>
    </w:p>
    <w:p w:rsidR="003C01A5" w:rsidRPr="00114E8A" w:rsidRDefault="003C01A5">
      <w:pPr>
        <w:pStyle w:val="2"/>
        <w:tabs>
          <w:tab w:val="num" w:pos="0"/>
        </w:tabs>
        <w:rPr>
          <w:b/>
          <w:bCs/>
          <w:szCs w:val="24"/>
          <w:lang w:val="ru-RU"/>
        </w:rPr>
      </w:pPr>
    </w:p>
    <w:p w:rsidR="003C01A5" w:rsidRPr="00114E8A" w:rsidRDefault="003C01A5">
      <w:pPr>
        <w:pStyle w:val="2"/>
        <w:jc w:val="both"/>
        <w:rPr>
          <w:b/>
          <w:bCs/>
          <w:szCs w:val="24"/>
          <w:lang w:val="ru-RU"/>
        </w:rPr>
      </w:pPr>
      <w:r w:rsidRPr="00114E8A">
        <w:rPr>
          <w:b/>
          <w:bCs/>
          <w:szCs w:val="24"/>
          <w:lang w:val="ru-RU"/>
        </w:rPr>
        <w:t>Приложение №1 – Спецификация передаваемых прав;</w:t>
      </w:r>
    </w:p>
    <w:p w:rsidR="003C01A5" w:rsidRPr="00114E8A" w:rsidRDefault="003C01A5">
      <w:pPr>
        <w:pStyle w:val="2"/>
        <w:jc w:val="both"/>
        <w:rPr>
          <w:b/>
          <w:bCs/>
          <w:szCs w:val="24"/>
          <w:lang w:val="ru-RU"/>
        </w:rPr>
      </w:pPr>
      <w:r w:rsidRPr="00114E8A">
        <w:rPr>
          <w:b/>
          <w:bCs/>
          <w:szCs w:val="24"/>
          <w:lang w:val="ru-RU"/>
        </w:rPr>
        <w:t>Приложение №2 –</w:t>
      </w:r>
      <w:r w:rsidR="005A06EF">
        <w:rPr>
          <w:b/>
          <w:bCs/>
          <w:szCs w:val="24"/>
          <w:lang w:val="ru-RU"/>
        </w:rPr>
        <w:t xml:space="preserve"> Форма </w:t>
      </w:r>
      <w:r w:rsidRPr="00114E8A">
        <w:rPr>
          <w:b/>
          <w:bCs/>
          <w:szCs w:val="24"/>
          <w:lang w:val="ru-RU"/>
        </w:rPr>
        <w:t>Акт</w:t>
      </w:r>
      <w:r w:rsidR="005A06EF">
        <w:rPr>
          <w:b/>
          <w:bCs/>
          <w:szCs w:val="24"/>
          <w:lang w:val="ru-RU"/>
        </w:rPr>
        <w:t>а</w:t>
      </w:r>
      <w:r w:rsidRPr="00114E8A">
        <w:rPr>
          <w:b/>
          <w:bCs/>
          <w:szCs w:val="24"/>
          <w:lang w:val="ru-RU"/>
        </w:rPr>
        <w:t xml:space="preserve"> приема-передачи прав;</w:t>
      </w:r>
    </w:p>
    <w:p w:rsidR="003C01A5" w:rsidRPr="00114E8A" w:rsidRDefault="003C01A5">
      <w:pPr>
        <w:pStyle w:val="2"/>
        <w:jc w:val="both"/>
        <w:rPr>
          <w:b/>
          <w:lang w:val="ru-RU"/>
        </w:rPr>
      </w:pPr>
      <w:r w:rsidRPr="00114E8A">
        <w:rPr>
          <w:b/>
          <w:lang w:val="ru-RU"/>
        </w:rPr>
        <w:t xml:space="preserve">Приложение №3 – </w:t>
      </w:r>
      <w:r w:rsidR="005A06EF">
        <w:rPr>
          <w:b/>
          <w:lang w:val="ru-RU"/>
        </w:rPr>
        <w:t xml:space="preserve">Форма </w:t>
      </w:r>
      <w:r w:rsidRPr="00114E8A">
        <w:rPr>
          <w:b/>
          <w:lang w:val="ru-RU"/>
        </w:rPr>
        <w:t>Акт</w:t>
      </w:r>
      <w:r w:rsidR="005A06EF">
        <w:rPr>
          <w:b/>
          <w:lang w:val="ru-RU"/>
        </w:rPr>
        <w:t>а</w:t>
      </w:r>
      <w:r w:rsidRPr="00114E8A">
        <w:rPr>
          <w:b/>
          <w:lang w:val="ru-RU"/>
        </w:rPr>
        <w:t xml:space="preserve"> приема-передачи лицензионных договоров;</w:t>
      </w:r>
    </w:p>
    <w:p w:rsidR="003C01A5" w:rsidRPr="00114E8A" w:rsidRDefault="003C01A5">
      <w:pPr>
        <w:pStyle w:val="2"/>
        <w:jc w:val="both"/>
        <w:rPr>
          <w:b/>
          <w:color w:val="000000"/>
          <w:lang w:val="ru-RU"/>
        </w:rPr>
      </w:pPr>
      <w:r w:rsidRPr="00114E8A">
        <w:rPr>
          <w:b/>
          <w:lang w:val="ru-RU"/>
        </w:rPr>
        <w:t>Приложение №4 – О</w:t>
      </w:r>
      <w:r w:rsidRPr="00114E8A">
        <w:rPr>
          <w:b/>
          <w:color w:val="000000"/>
          <w:lang w:val="ru-RU"/>
        </w:rPr>
        <w:t>бъем технической поддержки программ для ЭВМ.</w:t>
      </w:r>
    </w:p>
    <w:p w:rsidR="003C01A5" w:rsidRPr="00114E8A" w:rsidRDefault="003C01A5">
      <w:pPr>
        <w:pStyle w:val="a5"/>
        <w:tabs>
          <w:tab w:val="left" w:pos="540"/>
        </w:tabs>
        <w:spacing w:before="0"/>
        <w:ind w:right="0"/>
      </w:pPr>
    </w:p>
    <w:p w:rsidR="003C01A5" w:rsidRPr="00114E8A" w:rsidRDefault="003C01A5">
      <w:pPr>
        <w:numPr>
          <w:ilvl w:val="0"/>
          <w:numId w:val="8"/>
        </w:numPr>
        <w:ind w:left="0"/>
        <w:jc w:val="center"/>
        <w:rPr>
          <w:b/>
        </w:rPr>
      </w:pPr>
      <w:r w:rsidRPr="00114E8A">
        <w:rPr>
          <w:b/>
        </w:rPr>
        <w:t>АДРЕСА, РЕКВИЗИТЫ И ПОДПИСИ СТОРОН</w:t>
      </w:r>
    </w:p>
    <w:tbl>
      <w:tblPr>
        <w:tblW w:w="10752" w:type="dxa"/>
        <w:tblInd w:w="-252" w:type="dxa"/>
        <w:tblLook w:val="0000"/>
      </w:tblPr>
      <w:tblGrid>
        <w:gridCol w:w="5040"/>
        <w:gridCol w:w="5712"/>
      </w:tblGrid>
      <w:tr w:rsidR="003C01A5" w:rsidRPr="00114E8A">
        <w:tc>
          <w:tcPr>
            <w:tcW w:w="5040" w:type="dxa"/>
          </w:tcPr>
          <w:p w:rsidR="003C01A5" w:rsidRPr="00114E8A" w:rsidRDefault="003C01A5">
            <w:pPr>
              <w:pStyle w:val="a4"/>
              <w:widowControl w:val="0"/>
              <w:tabs>
                <w:tab w:val="left" w:pos="0"/>
              </w:tabs>
              <w:suppressAutoHyphens/>
              <w:ind w:left="37"/>
              <w:rPr>
                <w:rFonts w:ascii="Times New Roman" w:hAnsi="Times New Roman"/>
                <w:b/>
                <w:sz w:val="24"/>
                <w:szCs w:val="24"/>
              </w:rPr>
            </w:pPr>
            <w:r w:rsidRPr="00114E8A">
              <w:rPr>
                <w:rFonts w:ascii="Times New Roman" w:hAnsi="Times New Roman"/>
                <w:b/>
                <w:sz w:val="24"/>
                <w:szCs w:val="24"/>
              </w:rPr>
              <w:t>Лицензиат</w:t>
            </w:r>
          </w:p>
        </w:tc>
        <w:tc>
          <w:tcPr>
            <w:tcW w:w="5712" w:type="dxa"/>
          </w:tcPr>
          <w:p w:rsidR="003C01A5" w:rsidRPr="00114E8A" w:rsidRDefault="003C01A5">
            <w:pPr>
              <w:pStyle w:val="a4"/>
              <w:widowControl w:val="0"/>
              <w:tabs>
                <w:tab w:val="left" w:pos="0"/>
              </w:tabs>
              <w:suppressAutoHyphens/>
              <w:ind w:left="37"/>
              <w:rPr>
                <w:rFonts w:ascii="Times New Roman" w:hAnsi="Times New Roman"/>
                <w:b/>
                <w:sz w:val="24"/>
                <w:szCs w:val="24"/>
              </w:rPr>
            </w:pPr>
            <w:r w:rsidRPr="00114E8A">
              <w:rPr>
                <w:rFonts w:ascii="Times New Roman" w:hAnsi="Times New Roman"/>
                <w:b/>
                <w:sz w:val="24"/>
                <w:szCs w:val="24"/>
              </w:rPr>
              <w:t>Сублицензиат</w:t>
            </w:r>
          </w:p>
        </w:tc>
      </w:tr>
      <w:tr w:rsidR="003C01A5" w:rsidRPr="00114E8A">
        <w:tc>
          <w:tcPr>
            <w:tcW w:w="5040" w:type="dxa"/>
          </w:tcPr>
          <w:p w:rsidR="003C01A5" w:rsidRPr="00114E8A" w:rsidRDefault="003C01A5">
            <w:pPr>
              <w:pStyle w:val="a4"/>
              <w:widowControl w:val="0"/>
              <w:tabs>
                <w:tab w:val="left" w:pos="0"/>
              </w:tabs>
              <w:suppressAutoHyphens/>
              <w:ind w:left="3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2" w:type="dxa"/>
          </w:tcPr>
          <w:p w:rsidR="003C01A5" w:rsidRPr="00114E8A" w:rsidRDefault="003C01A5">
            <w:pPr>
              <w:pStyle w:val="a5"/>
              <w:rPr>
                <w:b/>
              </w:rPr>
            </w:pPr>
            <w:r w:rsidRPr="00114E8A">
              <w:rPr>
                <w:b/>
              </w:rPr>
              <w:t>ОАО «Телекомпания НТВ»</w:t>
            </w:r>
          </w:p>
          <w:p w:rsidR="003C01A5" w:rsidRPr="00114E8A" w:rsidRDefault="003C01A5">
            <w:pPr>
              <w:pStyle w:val="a5"/>
              <w:spacing w:before="0"/>
              <w:ind w:right="0"/>
              <w:rPr>
                <w:b/>
              </w:rPr>
            </w:pPr>
          </w:p>
          <w:p w:rsidR="003C01A5" w:rsidRPr="00114E8A" w:rsidRDefault="003C01A5">
            <w:pPr>
              <w:pStyle w:val="a5"/>
              <w:spacing w:before="0"/>
              <w:ind w:right="0"/>
              <w:rPr>
                <w:sz w:val="20"/>
                <w:szCs w:val="20"/>
              </w:rPr>
            </w:pPr>
            <w:r w:rsidRPr="00114E8A">
              <w:rPr>
                <w:sz w:val="20"/>
                <w:szCs w:val="20"/>
              </w:rPr>
              <w:t>Юридический адрес 1</w:t>
            </w:r>
            <w:r w:rsidR="00165E12">
              <w:rPr>
                <w:sz w:val="20"/>
                <w:szCs w:val="20"/>
              </w:rPr>
              <w:t>2</w:t>
            </w:r>
            <w:r w:rsidRPr="00114E8A">
              <w:rPr>
                <w:sz w:val="20"/>
                <w:szCs w:val="20"/>
              </w:rPr>
              <w:t>3104, Россия, г</w:t>
            </w:r>
            <w:proofErr w:type="gramStart"/>
            <w:r w:rsidRPr="00114E8A">
              <w:rPr>
                <w:sz w:val="20"/>
                <w:szCs w:val="20"/>
              </w:rPr>
              <w:t>.М</w:t>
            </w:r>
            <w:proofErr w:type="gramEnd"/>
            <w:r w:rsidRPr="00114E8A">
              <w:rPr>
                <w:sz w:val="20"/>
                <w:szCs w:val="20"/>
              </w:rPr>
              <w:t xml:space="preserve">осква, Тверской </w:t>
            </w:r>
            <w:proofErr w:type="spellStart"/>
            <w:r w:rsidRPr="00114E8A">
              <w:rPr>
                <w:sz w:val="20"/>
                <w:szCs w:val="20"/>
              </w:rPr>
              <w:t>б-р</w:t>
            </w:r>
            <w:proofErr w:type="spellEnd"/>
            <w:r w:rsidRPr="00114E8A">
              <w:rPr>
                <w:sz w:val="20"/>
                <w:szCs w:val="20"/>
              </w:rPr>
              <w:t>, д.9, стр.1</w:t>
            </w:r>
          </w:p>
          <w:p w:rsidR="003C01A5" w:rsidRPr="00114E8A" w:rsidRDefault="003C01A5">
            <w:pPr>
              <w:pStyle w:val="a5"/>
              <w:spacing w:before="0"/>
              <w:ind w:right="0"/>
              <w:rPr>
                <w:sz w:val="20"/>
                <w:szCs w:val="20"/>
              </w:rPr>
            </w:pPr>
            <w:r w:rsidRPr="00114E8A">
              <w:rPr>
                <w:sz w:val="20"/>
                <w:szCs w:val="20"/>
              </w:rPr>
              <w:t>Почтовый адрес 127427, Россия, г</w:t>
            </w:r>
            <w:proofErr w:type="gramStart"/>
            <w:r w:rsidRPr="00114E8A">
              <w:rPr>
                <w:sz w:val="20"/>
                <w:szCs w:val="20"/>
              </w:rPr>
              <w:t>.М</w:t>
            </w:r>
            <w:proofErr w:type="gramEnd"/>
            <w:r w:rsidRPr="00114E8A">
              <w:rPr>
                <w:sz w:val="20"/>
                <w:szCs w:val="20"/>
              </w:rPr>
              <w:t xml:space="preserve">осква, ул. </w:t>
            </w:r>
            <w:proofErr w:type="spellStart"/>
            <w:r w:rsidRPr="00114E8A">
              <w:rPr>
                <w:sz w:val="20"/>
                <w:szCs w:val="20"/>
              </w:rPr>
              <w:t>Ак</w:t>
            </w:r>
            <w:proofErr w:type="spellEnd"/>
            <w:r w:rsidRPr="00114E8A">
              <w:rPr>
                <w:sz w:val="20"/>
                <w:szCs w:val="20"/>
              </w:rPr>
              <w:t>. Королева, д. 12</w:t>
            </w:r>
          </w:p>
          <w:p w:rsidR="003C01A5" w:rsidRPr="00114E8A" w:rsidRDefault="003C01A5">
            <w:pPr>
              <w:pStyle w:val="a5"/>
              <w:spacing w:before="0"/>
              <w:ind w:right="0"/>
              <w:rPr>
                <w:sz w:val="20"/>
                <w:szCs w:val="20"/>
              </w:rPr>
            </w:pPr>
            <w:r w:rsidRPr="00114E8A">
              <w:rPr>
                <w:sz w:val="20"/>
                <w:szCs w:val="20"/>
              </w:rPr>
              <w:t>Телефон 725-51-46,  725-51-18</w:t>
            </w:r>
          </w:p>
          <w:p w:rsidR="003C01A5" w:rsidRPr="00114E8A" w:rsidRDefault="003C01A5">
            <w:pPr>
              <w:pStyle w:val="a5"/>
              <w:spacing w:before="0"/>
              <w:ind w:right="0"/>
              <w:rPr>
                <w:sz w:val="20"/>
                <w:szCs w:val="20"/>
              </w:rPr>
            </w:pPr>
            <w:r w:rsidRPr="00114E8A">
              <w:rPr>
                <w:sz w:val="20"/>
                <w:szCs w:val="20"/>
              </w:rPr>
              <w:t>ИНН/КПП 7703191457/997750001     Код ОКПО 29010143</w:t>
            </w:r>
          </w:p>
          <w:p w:rsidR="003C01A5" w:rsidRPr="00114E8A" w:rsidRDefault="003C01A5">
            <w:pPr>
              <w:pStyle w:val="a5"/>
              <w:spacing w:before="0"/>
              <w:ind w:right="0"/>
              <w:rPr>
                <w:sz w:val="20"/>
                <w:szCs w:val="20"/>
              </w:rPr>
            </w:pPr>
            <w:proofErr w:type="spellStart"/>
            <w:proofErr w:type="gramStart"/>
            <w:r w:rsidRPr="00114E8A">
              <w:rPr>
                <w:sz w:val="20"/>
                <w:szCs w:val="20"/>
              </w:rPr>
              <w:t>р</w:t>
            </w:r>
            <w:proofErr w:type="spellEnd"/>
            <w:proofErr w:type="gramEnd"/>
            <w:r w:rsidRPr="00114E8A">
              <w:rPr>
                <w:sz w:val="20"/>
                <w:szCs w:val="20"/>
              </w:rPr>
              <w:t>/с 40702810500000090346 в "</w:t>
            </w:r>
            <w:proofErr w:type="spellStart"/>
            <w:r w:rsidRPr="00114E8A">
              <w:rPr>
                <w:sz w:val="20"/>
                <w:szCs w:val="20"/>
              </w:rPr>
              <w:t>Газпромбанк</w:t>
            </w:r>
            <w:proofErr w:type="spellEnd"/>
            <w:r w:rsidRPr="00114E8A">
              <w:rPr>
                <w:sz w:val="20"/>
                <w:szCs w:val="20"/>
              </w:rPr>
              <w:t xml:space="preserve">" (Открытое акционерное общество); ГПБ (ОАО); 117420, Россия, г. Москва, ул. </w:t>
            </w:r>
            <w:proofErr w:type="spellStart"/>
            <w:r w:rsidRPr="00114E8A">
              <w:rPr>
                <w:sz w:val="20"/>
                <w:szCs w:val="20"/>
              </w:rPr>
              <w:t>Наметкина</w:t>
            </w:r>
            <w:proofErr w:type="spellEnd"/>
            <w:r w:rsidRPr="00114E8A">
              <w:rPr>
                <w:sz w:val="20"/>
                <w:szCs w:val="20"/>
              </w:rPr>
              <w:t>,  д. 16, стр. 1</w:t>
            </w:r>
          </w:p>
          <w:p w:rsidR="003C01A5" w:rsidRPr="00114E8A" w:rsidRDefault="003C01A5">
            <w:pPr>
              <w:pStyle w:val="a5"/>
              <w:spacing w:before="0"/>
              <w:ind w:right="0"/>
            </w:pPr>
            <w:proofErr w:type="gramStart"/>
            <w:r w:rsidRPr="00114E8A">
              <w:rPr>
                <w:sz w:val="20"/>
                <w:szCs w:val="20"/>
              </w:rPr>
              <w:t>К</w:t>
            </w:r>
            <w:proofErr w:type="gramEnd"/>
            <w:r w:rsidRPr="00114E8A">
              <w:rPr>
                <w:sz w:val="20"/>
                <w:szCs w:val="20"/>
              </w:rPr>
              <w:t xml:space="preserve">/с 30101810200000000823 </w:t>
            </w:r>
            <w:proofErr w:type="gramStart"/>
            <w:r w:rsidRPr="00114E8A">
              <w:rPr>
                <w:sz w:val="20"/>
                <w:szCs w:val="20"/>
              </w:rPr>
              <w:t>в</w:t>
            </w:r>
            <w:proofErr w:type="gramEnd"/>
            <w:r w:rsidRPr="00114E8A">
              <w:rPr>
                <w:sz w:val="20"/>
                <w:szCs w:val="20"/>
              </w:rPr>
              <w:t xml:space="preserve"> ОПЕРУ Московского ГТУ Банка России БИК 044525823</w:t>
            </w:r>
          </w:p>
        </w:tc>
      </w:tr>
      <w:tr w:rsidR="003C01A5" w:rsidRPr="00114E8A">
        <w:trPr>
          <w:trHeight w:val="367"/>
        </w:trPr>
        <w:tc>
          <w:tcPr>
            <w:tcW w:w="5040" w:type="dxa"/>
          </w:tcPr>
          <w:p w:rsidR="003C01A5" w:rsidRPr="00114E8A" w:rsidRDefault="003C01A5">
            <w:pPr>
              <w:pStyle w:val="ConsNormal"/>
              <w:keepLines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suppressAutoHyphens/>
              <w:spacing w:after="0"/>
              <w:jc w:val="left"/>
              <w:rPr>
                <w:b/>
                <w:szCs w:val="24"/>
              </w:rPr>
            </w:pPr>
          </w:p>
        </w:tc>
        <w:tc>
          <w:tcPr>
            <w:tcW w:w="5712" w:type="dxa"/>
          </w:tcPr>
          <w:p w:rsidR="003C01A5" w:rsidRPr="00114E8A" w:rsidRDefault="003C01A5">
            <w:pPr>
              <w:pStyle w:val="ConsNormal"/>
              <w:keepLines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suppressAutoHyphens/>
              <w:spacing w:after="0"/>
              <w:jc w:val="left"/>
              <w:rPr>
                <w:b/>
                <w:szCs w:val="24"/>
              </w:rPr>
            </w:pPr>
          </w:p>
          <w:p w:rsidR="003C01A5" w:rsidRDefault="003C01A5" w:rsidP="00E9794A">
            <w:pPr>
              <w:pStyle w:val="ConsNormal"/>
              <w:keepLines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suppressAutoHyphens/>
              <w:spacing w:after="0"/>
              <w:jc w:val="left"/>
              <w:rPr>
                <w:b/>
                <w:szCs w:val="24"/>
              </w:rPr>
            </w:pPr>
          </w:p>
          <w:p w:rsidR="00E9794A" w:rsidRPr="00114E8A" w:rsidRDefault="00E9794A" w:rsidP="00E9794A">
            <w:pPr>
              <w:pStyle w:val="ConsNormal"/>
              <w:keepLines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suppressAutoHyphens/>
              <w:spacing w:after="0"/>
              <w:jc w:val="left"/>
              <w:rPr>
                <w:b/>
                <w:szCs w:val="24"/>
              </w:rPr>
            </w:pPr>
          </w:p>
        </w:tc>
      </w:tr>
      <w:tr w:rsidR="003C01A5" w:rsidRPr="00114E8A">
        <w:trPr>
          <w:trHeight w:val="829"/>
        </w:trPr>
        <w:tc>
          <w:tcPr>
            <w:tcW w:w="5040" w:type="dxa"/>
          </w:tcPr>
          <w:p w:rsidR="003C01A5" w:rsidRPr="00114E8A" w:rsidRDefault="003C01A5">
            <w:pPr>
              <w:pStyle w:val="ConsNormal"/>
              <w:keepLines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suppressAutoHyphens/>
              <w:spacing w:after="0"/>
              <w:rPr>
                <w:b/>
                <w:szCs w:val="24"/>
              </w:rPr>
            </w:pPr>
          </w:p>
          <w:p w:rsidR="003C01A5" w:rsidRPr="00114E8A" w:rsidRDefault="003C01A5" w:rsidP="00165E12">
            <w:pPr>
              <w:pStyle w:val="ConsNormal"/>
              <w:keepLines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suppressAutoHyphens/>
              <w:spacing w:after="0"/>
              <w:rPr>
                <w:b/>
                <w:szCs w:val="24"/>
              </w:rPr>
            </w:pPr>
            <w:r w:rsidRPr="00114E8A">
              <w:rPr>
                <w:b/>
                <w:szCs w:val="24"/>
              </w:rPr>
              <w:t>_________________________</w:t>
            </w:r>
            <w:r w:rsidR="00165E12">
              <w:rPr>
                <w:b/>
                <w:szCs w:val="24"/>
              </w:rPr>
              <w:t>/_____________/</w:t>
            </w:r>
          </w:p>
        </w:tc>
        <w:tc>
          <w:tcPr>
            <w:tcW w:w="5712" w:type="dxa"/>
          </w:tcPr>
          <w:p w:rsidR="003C01A5" w:rsidRPr="00114E8A" w:rsidRDefault="003C01A5">
            <w:pPr>
              <w:pStyle w:val="ConsNormal"/>
              <w:keepLines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suppressAutoHyphens/>
              <w:spacing w:after="0"/>
              <w:rPr>
                <w:b/>
                <w:szCs w:val="24"/>
              </w:rPr>
            </w:pPr>
          </w:p>
          <w:p w:rsidR="003C01A5" w:rsidRPr="00114E8A" w:rsidRDefault="00E9794A">
            <w:pPr>
              <w:pStyle w:val="ConsNormal"/>
              <w:keepLines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suppressAutoHyphens/>
              <w:spacing w:after="0"/>
              <w:rPr>
                <w:b/>
                <w:szCs w:val="24"/>
              </w:rPr>
            </w:pPr>
            <w:r w:rsidRPr="00114E8A">
              <w:rPr>
                <w:b/>
                <w:szCs w:val="24"/>
              </w:rPr>
              <w:t>_________________________</w:t>
            </w:r>
            <w:r>
              <w:rPr>
                <w:b/>
                <w:szCs w:val="24"/>
              </w:rPr>
              <w:t>/_____________/</w:t>
            </w:r>
          </w:p>
        </w:tc>
      </w:tr>
    </w:tbl>
    <w:p w:rsidR="001D06A0" w:rsidRDefault="001D06A0">
      <w:pPr>
        <w:autoSpaceDE w:val="0"/>
        <w:autoSpaceDN w:val="0"/>
        <w:adjustRightInd w:val="0"/>
        <w:jc w:val="right"/>
        <w:rPr>
          <w:b/>
          <w:bCs/>
          <w:sz w:val="23"/>
          <w:szCs w:val="23"/>
        </w:rPr>
      </w:pPr>
    </w:p>
    <w:p w:rsidR="00506F9B" w:rsidRDefault="00506F9B">
      <w:pPr>
        <w:autoSpaceDE w:val="0"/>
        <w:autoSpaceDN w:val="0"/>
        <w:adjustRightInd w:val="0"/>
        <w:jc w:val="right"/>
        <w:rPr>
          <w:b/>
          <w:bCs/>
          <w:sz w:val="23"/>
          <w:szCs w:val="23"/>
        </w:rPr>
      </w:pPr>
    </w:p>
    <w:p w:rsidR="00506F9B" w:rsidRDefault="00506F9B">
      <w:pPr>
        <w:autoSpaceDE w:val="0"/>
        <w:autoSpaceDN w:val="0"/>
        <w:adjustRightInd w:val="0"/>
        <w:jc w:val="right"/>
        <w:rPr>
          <w:b/>
          <w:bCs/>
          <w:sz w:val="23"/>
          <w:szCs w:val="23"/>
        </w:rPr>
      </w:pPr>
    </w:p>
    <w:p w:rsidR="00506F9B" w:rsidRDefault="00506F9B">
      <w:pPr>
        <w:autoSpaceDE w:val="0"/>
        <w:autoSpaceDN w:val="0"/>
        <w:adjustRightInd w:val="0"/>
        <w:jc w:val="right"/>
        <w:rPr>
          <w:b/>
          <w:bCs/>
          <w:sz w:val="23"/>
          <w:szCs w:val="23"/>
        </w:rPr>
      </w:pPr>
    </w:p>
    <w:p w:rsidR="00506F9B" w:rsidRDefault="00506F9B">
      <w:pPr>
        <w:autoSpaceDE w:val="0"/>
        <w:autoSpaceDN w:val="0"/>
        <w:adjustRightInd w:val="0"/>
        <w:jc w:val="right"/>
        <w:rPr>
          <w:b/>
          <w:bCs/>
          <w:sz w:val="23"/>
          <w:szCs w:val="23"/>
        </w:rPr>
      </w:pPr>
    </w:p>
    <w:p w:rsidR="00506F9B" w:rsidRDefault="00506F9B">
      <w:pPr>
        <w:autoSpaceDE w:val="0"/>
        <w:autoSpaceDN w:val="0"/>
        <w:adjustRightInd w:val="0"/>
        <w:jc w:val="right"/>
        <w:rPr>
          <w:b/>
          <w:bCs/>
          <w:sz w:val="23"/>
          <w:szCs w:val="23"/>
        </w:rPr>
      </w:pPr>
    </w:p>
    <w:p w:rsidR="00506F9B" w:rsidRDefault="00506F9B">
      <w:pPr>
        <w:autoSpaceDE w:val="0"/>
        <w:autoSpaceDN w:val="0"/>
        <w:adjustRightInd w:val="0"/>
        <w:jc w:val="right"/>
        <w:rPr>
          <w:b/>
          <w:bCs/>
          <w:sz w:val="23"/>
          <w:szCs w:val="23"/>
        </w:rPr>
      </w:pPr>
    </w:p>
    <w:p w:rsidR="00506F9B" w:rsidRDefault="00506F9B">
      <w:pPr>
        <w:autoSpaceDE w:val="0"/>
        <w:autoSpaceDN w:val="0"/>
        <w:adjustRightInd w:val="0"/>
        <w:jc w:val="right"/>
        <w:rPr>
          <w:b/>
          <w:bCs/>
          <w:sz w:val="23"/>
          <w:szCs w:val="23"/>
        </w:rPr>
      </w:pPr>
    </w:p>
    <w:p w:rsidR="00506F9B" w:rsidRDefault="00506F9B">
      <w:pPr>
        <w:autoSpaceDE w:val="0"/>
        <w:autoSpaceDN w:val="0"/>
        <w:adjustRightInd w:val="0"/>
        <w:jc w:val="right"/>
        <w:rPr>
          <w:b/>
          <w:bCs/>
          <w:sz w:val="23"/>
          <w:szCs w:val="23"/>
        </w:rPr>
      </w:pPr>
    </w:p>
    <w:p w:rsidR="004C6C22" w:rsidRDefault="004C6C22">
      <w:pPr>
        <w:autoSpaceDE w:val="0"/>
        <w:autoSpaceDN w:val="0"/>
        <w:adjustRightInd w:val="0"/>
        <w:jc w:val="right"/>
        <w:rPr>
          <w:b/>
          <w:bCs/>
          <w:sz w:val="23"/>
          <w:szCs w:val="23"/>
        </w:rPr>
      </w:pPr>
    </w:p>
    <w:p w:rsidR="004C6C22" w:rsidRDefault="004C6C22">
      <w:pPr>
        <w:autoSpaceDE w:val="0"/>
        <w:autoSpaceDN w:val="0"/>
        <w:adjustRightInd w:val="0"/>
        <w:jc w:val="right"/>
        <w:rPr>
          <w:b/>
          <w:bCs/>
          <w:sz w:val="23"/>
          <w:szCs w:val="23"/>
        </w:rPr>
      </w:pPr>
    </w:p>
    <w:p w:rsidR="004C6C22" w:rsidRDefault="004C6C22">
      <w:pPr>
        <w:autoSpaceDE w:val="0"/>
        <w:autoSpaceDN w:val="0"/>
        <w:adjustRightInd w:val="0"/>
        <w:jc w:val="right"/>
        <w:rPr>
          <w:b/>
          <w:bCs/>
          <w:sz w:val="23"/>
          <w:szCs w:val="23"/>
        </w:rPr>
      </w:pPr>
    </w:p>
    <w:p w:rsidR="004C6C22" w:rsidRDefault="004C6C22">
      <w:pPr>
        <w:autoSpaceDE w:val="0"/>
        <w:autoSpaceDN w:val="0"/>
        <w:adjustRightInd w:val="0"/>
        <w:jc w:val="right"/>
        <w:rPr>
          <w:b/>
          <w:bCs/>
          <w:sz w:val="23"/>
          <w:szCs w:val="23"/>
        </w:rPr>
      </w:pPr>
    </w:p>
    <w:p w:rsidR="00506F9B" w:rsidRDefault="00506F9B">
      <w:pPr>
        <w:autoSpaceDE w:val="0"/>
        <w:autoSpaceDN w:val="0"/>
        <w:adjustRightInd w:val="0"/>
        <w:jc w:val="right"/>
        <w:rPr>
          <w:b/>
          <w:bCs/>
          <w:sz w:val="23"/>
          <w:szCs w:val="23"/>
        </w:rPr>
      </w:pPr>
    </w:p>
    <w:p w:rsidR="00506F9B" w:rsidRDefault="00506F9B">
      <w:pPr>
        <w:autoSpaceDE w:val="0"/>
        <w:autoSpaceDN w:val="0"/>
        <w:adjustRightInd w:val="0"/>
        <w:jc w:val="right"/>
        <w:rPr>
          <w:b/>
          <w:bCs/>
          <w:sz w:val="23"/>
          <w:szCs w:val="23"/>
        </w:rPr>
      </w:pPr>
    </w:p>
    <w:p w:rsidR="00506F9B" w:rsidRDefault="00506F9B">
      <w:pPr>
        <w:autoSpaceDE w:val="0"/>
        <w:autoSpaceDN w:val="0"/>
        <w:adjustRightInd w:val="0"/>
        <w:jc w:val="right"/>
        <w:rPr>
          <w:b/>
          <w:bCs/>
          <w:sz w:val="23"/>
          <w:szCs w:val="23"/>
        </w:rPr>
      </w:pPr>
    </w:p>
    <w:p w:rsidR="00506F9B" w:rsidRDefault="00506F9B">
      <w:pPr>
        <w:autoSpaceDE w:val="0"/>
        <w:autoSpaceDN w:val="0"/>
        <w:adjustRightInd w:val="0"/>
        <w:jc w:val="right"/>
        <w:rPr>
          <w:b/>
          <w:bCs/>
          <w:sz w:val="23"/>
          <w:szCs w:val="23"/>
        </w:rPr>
      </w:pPr>
    </w:p>
    <w:p w:rsidR="003C01A5" w:rsidRPr="00F71A89" w:rsidRDefault="003C01A5">
      <w:pPr>
        <w:autoSpaceDE w:val="0"/>
        <w:autoSpaceDN w:val="0"/>
        <w:adjustRightInd w:val="0"/>
        <w:jc w:val="right"/>
        <w:rPr>
          <w:b/>
          <w:bCs/>
          <w:sz w:val="23"/>
          <w:szCs w:val="23"/>
        </w:rPr>
      </w:pPr>
      <w:r w:rsidRPr="00F71A89">
        <w:rPr>
          <w:b/>
          <w:bCs/>
          <w:sz w:val="23"/>
          <w:szCs w:val="23"/>
        </w:rPr>
        <w:t>Приложение №1</w:t>
      </w:r>
    </w:p>
    <w:p w:rsidR="003C01A5" w:rsidRPr="00F71A89" w:rsidRDefault="003C01A5">
      <w:pPr>
        <w:autoSpaceDE w:val="0"/>
        <w:autoSpaceDN w:val="0"/>
        <w:adjustRightInd w:val="0"/>
        <w:jc w:val="right"/>
        <w:rPr>
          <w:b/>
          <w:sz w:val="23"/>
          <w:szCs w:val="23"/>
        </w:rPr>
      </w:pPr>
      <w:r w:rsidRPr="00F71A89">
        <w:rPr>
          <w:b/>
          <w:bCs/>
          <w:sz w:val="23"/>
          <w:szCs w:val="23"/>
        </w:rPr>
        <w:t xml:space="preserve">к </w:t>
      </w:r>
      <w:proofErr w:type="spellStart"/>
      <w:r w:rsidRPr="00F71A89">
        <w:rPr>
          <w:b/>
          <w:bCs/>
          <w:sz w:val="23"/>
          <w:szCs w:val="23"/>
        </w:rPr>
        <w:t>Сублицензионному</w:t>
      </w:r>
      <w:proofErr w:type="spellEnd"/>
      <w:r w:rsidRPr="00F71A89">
        <w:rPr>
          <w:b/>
          <w:bCs/>
          <w:sz w:val="23"/>
          <w:szCs w:val="23"/>
        </w:rPr>
        <w:t xml:space="preserve"> договору №_________________________</w:t>
      </w:r>
    </w:p>
    <w:p w:rsidR="003C01A5" w:rsidRPr="00F71A89" w:rsidRDefault="003C01A5">
      <w:pPr>
        <w:autoSpaceDE w:val="0"/>
        <w:autoSpaceDN w:val="0"/>
        <w:adjustRightInd w:val="0"/>
        <w:ind w:left="3540" w:firstLine="708"/>
        <w:jc w:val="right"/>
        <w:rPr>
          <w:b/>
          <w:bCs/>
          <w:sz w:val="23"/>
          <w:szCs w:val="23"/>
        </w:rPr>
      </w:pPr>
      <w:r w:rsidRPr="00F71A89">
        <w:rPr>
          <w:b/>
          <w:bCs/>
          <w:sz w:val="23"/>
          <w:szCs w:val="23"/>
        </w:rPr>
        <w:t xml:space="preserve">   от «_____»  _________________ 20</w:t>
      </w:r>
      <w:r w:rsidR="009A74FF">
        <w:rPr>
          <w:b/>
          <w:bCs/>
          <w:sz w:val="23"/>
          <w:szCs w:val="23"/>
        </w:rPr>
        <w:t>ХХ</w:t>
      </w:r>
      <w:r w:rsidRPr="00F71A89">
        <w:rPr>
          <w:b/>
          <w:bCs/>
          <w:sz w:val="23"/>
          <w:szCs w:val="23"/>
        </w:rPr>
        <w:t xml:space="preserve"> года</w:t>
      </w:r>
    </w:p>
    <w:p w:rsidR="003C01A5" w:rsidRPr="00F71A89" w:rsidRDefault="003C01A5">
      <w:pPr>
        <w:spacing w:before="40" w:after="40"/>
        <w:jc w:val="center"/>
        <w:rPr>
          <w:b/>
          <w:sz w:val="23"/>
          <w:szCs w:val="23"/>
        </w:rPr>
      </w:pPr>
    </w:p>
    <w:p w:rsidR="003C01A5" w:rsidRPr="00F71A89" w:rsidRDefault="003C01A5">
      <w:pPr>
        <w:spacing w:before="40" w:after="40"/>
        <w:jc w:val="center"/>
        <w:rPr>
          <w:b/>
          <w:sz w:val="23"/>
          <w:szCs w:val="23"/>
        </w:rPr>
      </w:pPr>
      <w:r w:rsidRPr="00F71A89">
        <w:rPr>
          <w:b/>
          <w:sz w:val="23"/>
          <w:szCs w:val="23"/>
        </w:rPr>
        <w:t xml:space="preserve">СПЕЦИФИКАЦИЯ ПЕРЕДАВАЕМЫХ ПРАВ </w:t>
      </w:r>
    </w:p>
    <w:p w:rsidR="003C01A5" w:rsidRPr="00F71A89" w:rsidRDefault="003C01A5">
      <w:pPr>
        <w:pStyle w:val="a5"/>
        <w:tabs>
          <w:tab w:val="right" w:pos="9350"/>
        </w:tabs>
        <w:rPr>
          <w:b/>
          <w:bCs/>
          <w:sz w:val="23"/>
          <w:szCs w:val="23"/>
        </w:rPr>
      </w:pPr>
      <w:r w:rsidRPr="00F71A89">
        <w:rPr>
          <w:b/>
          <w:sz w:val="23"/>
          <w:szCs w:val="23"/>
        </w:rPr>
        <w:t>г. Москва</w:t>
      </w:r>
      <w:r w:rsidRPr="00F71A89">
        <w:rPr>
          <w:b/>
          <w:sz w:val="23"/>
          <w:szCs w:val="23"/>
        </w:rPr>
        <w:tab/>
      </w:r>
      <w:r w:rsidRPr="00F71A89">
        <w:rPr>
          <w:b/>
          <w:bCs/>
          <w:sz w:val="23"/>
          <w:szCs w:val="23"/>
        </w:rPr>
        <w:t>«____»___________________20</w:t>
      </w:r>
      <w:r w:rsidR="00DC4EB3" w:rsidRPr="00F71A89">
        <w:rPr>
          <w:b/>
          <w:bCs/>
          <w:sz w:val="23"/>
          <w:szCs w:val="23"/>
        </w:rPr>
        <w:t xml:space="preserve">ХХ </w:t>
      </w:r>
      <w:r w:rsidRPr="00F71A89">
        <w:rPr>
          <w:b/>
          <w:bCs/>
          <w:sz w:val="23"/>
          <w:szCs w:val="23"/>
        </w:rPr>
        <w:t>года</w:t>
      </w:r>
    </w:p>
    <w:p w:rsidR="00DC4EB3" w:rsidRPr="00F71A89" w:rsidRDefault="00DC4EB3" w:rsidP="00DC4EB3">
      <w:pPr>
        <w:pStyle w:val="a5"/>
        <w:rPr>
          <w:sz w:val="23"/>
          <w:szCs w:val="23"/>
        </w:rPr>
      </w:pPr>
      <w:proofErr w:type="gramStart"/>
      <w:r w:rsidRPr="00F71A89">
        <w:rPr>
          <w:b/>
          <w:bCs/>
          <w:sz w:val="23"/>
          <w:szCs w:val="23"/>
          <w:highlight w:val="yellow"/>
        </w:rPr>
        <w:t>_______________________________________________</w:t>
      </w:r>
      <w:r w:rsidRPr="00F71A89">
        <w:rPr>
          <w:sz w:val="23"/>
          <w:szCs w:val="23"/>
        </w:rPr>
        <w:t xml:space="preserve">, именуемое в дальнейшем «Лицензиат», в лице </w:t>
      </w:r>
      <w:r w:rsidRPr="00F71A89">
        <w:rPr>
          <w:sz w:val="23"/>
          <w:szCs w:val="23"/>
          <w:highlight w:val="yellow"/>
        </w:rPr>
        <w:t>_______________________________________________</w:t>
      </w:r>
      <w:r w:rsidRPr="00F71A89">
        <w:rPr>
          <w:sz w:val="23"/>
          <w:szCs w:val="23"/>
        </w:rPr>
        <w:t xml:space="preserve">, действующего на основании </w:t>
      </w:r>
      <w:r w:rsidRPr="00F71A89">
        <w:rPr>
          <w:sz w:val="23"/>
          <w:szCs w:val="23"/>
          <w:highlight w:val="yellow"/>
        </w:rPr>
        <w:t>______________________________</w:t>
      </w:r>
      <w:r w:rsidRPr="00F71A89">
        <w:rPr>
          <w:sz w:val="23"/>
          <w:szCs w:val="23"/>
        </w:rPr>
        <w:t>, с одной стороны, и</w:t>
      </w:r>
      <w:proofErr w:type="gramEnd"/>
    </w:p>
    <w:p w:rsidR="003C01A5" w:rsidRPr="00F71A89" w:rsidRDefault="00DC4EB3" w:rsidP="00DC4EB3">
      <w:pPr>
        <w:pStyle w:val="a5"/>
        <w:rPr>
          <w:sz w:val="23"/>
          <w:szCs w:val="23"/>
        </w:rPr>
      </w:pPr>
      <w:proofErr w:type="gramStart"/>
      <w:r w:rsidRPr="00F71A89">
        <w:rPr>
          <w:b/>
          <w:bCs/>
          <w:sz w:val="23"/>
          <w:szCs w:val="23"/>
        </w:rPr>
        <w:t>Открытое акционерное общество «Телекомпания НТВ»</w:t>
      </w:r>
      <w:r w:rsidRPr="00F71A89">
        <w:rPr>
          <w:sz w:val="23"/>
          <w:szCs w:val="23"/>
        </w:rPr>
        <w:t xml:space="preserve">, именуемое в дальнейшем «Сублицензиат», в лице </w:t>
      </w:r>
      <w:r w:rsidR="00F844F2" w:rsidRPr="00F844F2">
        <w:rPr>
          <w:sz w:val="23"/>
          <w:szCs w:val="23"/>
          <w:highlight w:val="yellow"/>
        </w:rPr>
        <w:t>_______________________________________________</w:t>
      </w:r>
      <w:r w:rsidRPr="00F71A89">
        <w:rPr>
          <w:sz w:val="23"/>
          <w:szCs w:val="23"/>
        </w:rPr>
        <w:t xml:space="preserve">, действующего на основании </w:t>
      </w:r>
      <w:r w:rsidR="008A7D45" w:rsidRPr="008A7D45">
        <w:rPr>
          <w:sz w:val="23"/>
          <w:szCs w:val="23"/>
          <w:highlight w:val="yellow"/>
        </w:rPr>
        <w:t>__________________________________</w:t>
      </w:r>
      <w:r w:rsidRPr="00F71A89">
        <w:rPr>
          <w:sz w:val="23"/>
          <w:szCs w:val="23"/>
        </w:rPr>
        <w:t>, с другой стороны, вместе именуемые — Стороны, а каждое по отдельности — Сторона</w:t>
      </w:r>
      <w:r w:rsidR="003C01A5" w:rsidRPr="00F71A89">
        <w:rPr>
          <w:sz w:val="23"/>
          <w:szCs w:val="23"/>
        </w:rPr>
        <w:t xml:space="preserve">, подписали настоящую Спецификацию к </w:t>
      </w:r>
      <w:proofErr w:type="spellStart"/>
      <w:r w:rsidR="003C01A5" w:rsidRPr="00F71A89">
        <w:rPr>
          <w:sz w:val="23"/>
          <w:szCs w:val="23"/>
        </w:rPr>
        <w:t>Сублицензионному</w:t>
      </w:r>
      <w:proofErr w:type="spellEnd"/>
      <w:r w:rsidR="003C01A5" w:rsidRPr="00F71A89">
        <w:rPr>
          <w:sz w:val="23"/>
          <w:szCs w:val="23"/>
        </w:rPr>
        <w:t xml:space="preserve"> </w:t>
      </w:r>
      <w:r w:rsidR="003C01A5" w:rsidRPr="00F71A89">
        <w:rPr>
          <w:bCs/>
          <w:sz w:val="23"/>
          <w:szCs w:val="23"/>
        </w:rPr>
        <w:t xml:space="preserve">договору №________ от </w:t>
      </w:r>
      <w:r w:rsidRPr="00F71A89">
        <w:rPr>
          <w:sz w:val="23"/>
          <w:szCs w:val="23"/>
        </w:rPr>
        <w:t>«_____»___________20</w:t>
      </w:r>
      <w:r w:rsidR="00EC6EE5">
        <w:rPr>
          <w:sz w:val="23"/>
          <w:szCs w:val="23"/>
        </w:rPr>
        <w:t>Х</w:t>
      </w:r>
      <w:r w:rsidRPr="00F71A89">
        <w:rPr>
          <w:sz w:val="23"/>
          <w:szCs w:val="23"/>
        </w:rPr>
        <w:t>Х</w:t>
      </w:r>
      <w:r w:rsidR="003C01A5" w:rsidRPr="00F71A89">
        <w:rPr>
          <w:sz w:val="23"/>
          <w:szCs w:val="23"/>
        </w:rPr>
        <w:t>г. о нижеследующем:</w:t>
      </w:r>
      <w:proofErr w:type="gramEnd"/>
    </w:p>
    <w:p w:rsidR="003C01A5" w:rsidRPr="00F71A89" w:rsidRDefault="003C01A5">
      <w:pPr>
        <w:pStyle w:val="a5"/>
        <w:tabs>
          <w:tab w:val="left" w:pos="374"/>
        </w:tabs>
        <w:rPr>
          <w:sz w:val="23"/>
          <w:szCs w:val="23"/>
        </w:rPr>
      </w:pPr>
      <w:r w:rsidRPr="00F71A89">
        <w:rPr>
          <w:b/>
          <w:sz w:val="23"/>
          <w:szCs w:val="23"/>
        </w:rPr>
        <w:t>1.</w:t>
      </w:r>
      <w:r w:rsidRPr="00F71A89">
        <w:rPr>
          <w:sz w:val="23"/>
          <w:szCs w:val="23"/>
        </w:rPr>
        <w:tab/>
        <w:t>Лицензиат обязуется передать, а Сублицензиат принять и оплатить прав</w:t>
      </w:r>
      <w:r w:rsidR="0075568A" w:rsidRPr="00F71A89">
        <w:rPr>
          <w:sz w:val="23"/>
          <w:szCs w:val="23"/>
        </w:rPr>
        <w:t xml:space="preserve">о </w:t>
      </w:r>
      <w:r w:rsidRPr="00F71A89">
        <w:rPr>
          <w:sz w:val="23"/>
          <w:szCs w:val="23"/>
        </w:rPr>
        <w:t>использовани</w:t>
      </w:r>
      <w:r w:rsidR="0075568A" w:rsidRPr="00F71A89">
        <w:rPr>
          <w:sz w:val="23"/>
          <w:szCs w:val="23"/>
        </w:rPr>
        <w:t>я программ для ЭВМ</w:t>
      </w:r>
      <w:r w:rsidRPr="00F71A89">
        <w:rPr>
          <w:sz w:val="23"/>
          <w:szCs w:val="23"/>
        </w:rPr>
        <w:t>:</w:t>
      </w:r>
    </w:p>
    <w:tbl>
      <w:tblPr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3"/>
        <w:gridCol w:w="1984"/>
        <w:gridCol w:w="1670"/>
        <w:gridCol w:w="1907"/>
      </w:tblGrid>
      <w:tr w:rsidR="003C01A5" w:rsidRPr="00F71A89" w:rsidTr="00DC4EB3">
        <w:trPr>
          <w:cantSplit/>
          <w:trHeight w:val="270"/>
        </w:trPr>
        <w:tc>
          <w:tcPr>
            <w:tcW w:w="4503" w:type="dxa"/>
            <w:vAlign w:val="bottom"/>
          </w:tcPr>
          <w:p w:rsidR="003C01A5" w:rsidRPr="00F71A89" w:rsidRDefault="003C01A5" w:rsidP="00DC4EB3">
            <w:pPr>
              <w:jc w:val="center"/>
              <w:rPr>
                <w:b/>
                <w:bCs/>
                <w:sz w:val="23"/>
                <w:szCs w:val="23"/>
              </w:rPr>
            </w:pPr>
            <w:r w:rsidRPr="00F71A89">
              <w:rPr>
                <w:b/>
                <w:bCs/>
                <w:sz w:val="23"/>
                <w:szCs w:val="23"/>
              </w:rPr>
              <w:t>Наименование</w:t>
            </w:r>
            <w:r w:rsidR="00DC4EB3" w:rsidRPr="00F71A89">
              <w:rPr>
                <w:b/>
                <w:bCs/>
                <w:sz w:val="23"/>
                <w:szCs w:val="23"/>
              </w:rPr>
              <w:t xml:space="preserve"> программ</w:t>
            </w:r>
            <w:r w:rsidR="0075568A" w:rsidRPr="00F71A89">
              <w:rPr>
                <w:b/>
                <w:bCs/>
                <w:sz w:val="23"/>
                <w:szCs w:val="23"/>
              </w:rPr>
              <w:t xml:space="preserve"> для ЭВМ</w:t>
            </w:r>
            <w:r w:rsidR="00DC4EB3" w:rsidRPr="00F71A89">
              <w:rPr>
                <w:b/>
                <w:bCs/>
                <w:sz w:val="23"/>
                <w:szCs w:val="23"/>
              </w:rPr>
              <w:t>, лицензионный срок</w:t>
            </w:r>
          </w:p>
        </w:tc>
        <w:tc>
          <w:tcPr>
            <w:tcW w:w="1984" w:type="dxa"/>
            <w:vAlign w:val="bottom"/>
          </w:tcPr>
          <w:p w:rsidR="00DC4EB3" w:rsidRPr="00F71A89" w:rsidRDefault="003C01A5">
            <w:pPr>
              <w:jc w:val="center"/>
              <w:rPr>
                <w:b/>
                <w:bCs/>
                <w:sz w:val="23"/>
                <w:szCs w:val="23"/>
              </w:rPr>
            </w:pPr>
            <w:r w:rsidRPr="00F71A89">
              <w:rPr>
                <w:b/>
                <w:bCs/>
                <w:sz w:val="23"/>
                <w:szCs w:val="23"/>
              </w:rPr>
              <w:t>Кол-во</w:t>
            </w:r>
          </w:p>
          <w:p w:rsidR="003C01A5" w:rsidRPr="00F71A89" w:rsidRDefault="00DC4EB3">
            <w:pPr>
              <w:jc w:val="center"/>
              <w:rPr>
                <w:b/>
                <w:bCs/>
                <w:sz w:val="23"/>
                <w:szCs w:val="23"/>
              </w:rPr>
            </w:pPr>
            <w:r w:rsidRPr="00F71A89">
              <w:rPr>
                <w:b/>
                <w:bCs/>
                <w:sz w:val="23"/>
                <w:szCs w:val="23"/>
              </w:rPr>
              <w:t>(экземпляров программ для ЭВМ, компьютеров  на которых возможно использование программ для ЭВМ и количество пользователей Сублицензиата)</w:t>
            </w:r>
          </w:p>
        </w:tc>
        <w:tc>
          <w:tcPr>
            <w:tcW w:w="1670" w:type="dxa"/>
            <w:vAlign w:val="bottom"/>
          </w:tcPr>
          <w:p w:rsidR="003C01A5" w:rsidRPr="00F71A89" w:rsidRDefault="003C01A5">
            <w:pPr>
              <w:jc w:val="center"/>
              <w:rPr>
                <w:b/>
                <w:bCs/>
                <w:sz w:val="23"/>
                <w:szCs w:val="23"/>
              </w:rPr>
            </w:pPr>
            <w:r w:rsidRPr="00F71A89">
              <w:rPr>
                <w:b/>
                <w:bCs/>
                <w:sz w:val="23"/>
                <w:szCs w:val="23"/>
              </w:rPr>
              <w:t xml:space="preserve">Цена </w:t>
            </w:r>
            <w:r w:rsidR="00DC4EB3" w:rsidRPr="00F71A89">
              <w:rPr>
                <w:b/>
                <w:bCs/>
                <w:sz w:val="23"/>
                <w:szCs w:val="23"/>
              </w:rPr>
              <w:t>передаваемых прав</w:t>
            </w:r>
          </w:p>
        </w:tc>
        <w:tc>
          <w:tcPr>
            <w:tcW w:w="1907" w:type="dxa"/>
            <w:vAlign w:val="bottom"/>
          </w:tcPr>
          <w:p w:rsidR="003C01A5" w:rsidRPr="00F71A89" w:rsidRDefault="003C01A5">
            <w:pPr>
              <w:jc w:val="center"/>
              <w:rPr>
                <w:b/>
                <w:bCs/>
                <w:sz w:val="23"/>
                <w:szCs w:val="23"/>
              </w:rPr>
            </w:pPr>
            <w:r w:rsidRPr="00F71A89">
              <w:rPr>
                <w:b/>
                <w:bCs/>
                <w:sz w:val="23"/>
                <w:szCs w:val="23"/>
              </w:rPr>
              <w:t>Сумма</w:t>
            </w:r>
            <w:r w:rsidR="00DC4EB3" w:rsidRPr="00F71A89">
              <w:rPr>
                <w:b/>
                <w:bCs/>
                <w:sz w:val="23"/>
                <w:szCs w:val="23"/>
              </w:rPr>
              <w:t xml:space="preserve"> передаваемых прав </w:t>
            </w:r>
            <w:r w:rsidRPr="00F71A89">
              <w:rPr>
                <w:b/>
                <w:bCs/>
                <w:sz w:val="23"/>
                <w:szCs w:val="23"/>
              </w:rPr>
              <w:t xml:space="preserve"> </w:t>
            </w:r>
          </w:p>
        </w:tc>
      </w:tr>
      <w:tr w:rsidR="003C01A5" w:rsidRPr="00F71A89" w:rsidTr="00DC4EB3">
        <w:trPr>
          <w:trHeight w:val="495"/>
        </w:trPr>
        <w:tc>
          <w:tcPr>
            <w:tcW w:w="4503" w:type="dxa"/>
            <w:vAlign w:val="center"/>
          </w:tcPr>
          <w:p w:rsidR="003C01A5" w:rsidRPr="00F71A89" w:rsidRDefault="003C01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vAlign w:val="center"/>
          </w:tcPr>
          <w:p w:rsidR="003C01A5" w:rsidRPr="00F71A89" w:rsidRDefault="003C01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0" w:type="dxa"/>
            <w:vAlign w:val="center"/>
          </w:tcPr>
          <w:p w:rsidR="003C01A5" w:rsidRPr="00F71A89" w:rsidRDefault="003C01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7" w:type="dxa"/>
            <w:vAlign w:val="center"/>
          </w:tcPr>
          <w:p w:rsidR="003C01A5" w:rsidRPr="00F71A89" w:rsidRDefault="003C01A5">
            <w:pPr>
              <w:jc w:val="center"/>
              <w:rPr>
                <w:sz w:val="23"/>
                <w:szCs w:val="23"/>
              </w:rPr>
            </w:pPr>
          </w:p>
        </w:tc>
      </w:tr>
      <w:tr w:rsidR="003C01A5" w:rsidRPr="00F71A89" w:rsidTr="00DC4EB3">
        <w:trPr>
          <w:trHeight w:val="495"/>
        </w:trPr>
        <w:tc>
          <w:tcPr>
            <w:tcW w:w="4503" w:type="dxa"/>
            <w:vAlign w:val="center"/>
          </w:tcPr>
          <w:p w:rsidR="003C01A5" w:rsidRPr="00F71A89" w:rsidRDefault="003C01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vAlign w:val="center"/>
          </w:tcPr>
          <w:p w:rsidR="003C01A5" w:rsidRPr="00F71A89" w:rsidRDefault="003C01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0" w:type="dxa"/>
            <w:vAlign w:val="center"/>
          </w:tcPr>
          <w:p w:rsidR="003C01A5" w:rsidRPr="00F71A89" w:rsidRDefault="003C01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7" w:type="dxa"/>
            <w:vAlign w:val="center"/>
          </w:tcPr>
          <w:p w:rsidR="003C01A5" w:rsidRPr="00F71A89" w:rsidRDefault="003C01A5">
            <w:pPr>
              <w:jc w:val="center"/>
              <w:rPr>
                <w:sz w:val="23"/>
                <w:szCs w:val="23"/>
              </w:rPr>
            </w:pPr>
          </w:p>
        </w:tc>
      </w:tr>
      <w:tr w:rsidR="003C01A5" w:rsidRPr="00F71A89" w:rsidTr="00DC4EB3">
        <w:trPr>
          <w:trHeight w:val="270"/>
        </w:trPr>
        <w:tc>
          <w:tcPr>
            <w:tcW w:w="4503" w:type="dxa"/>
            <w:vAlign w:val="bottom"/>
          </w:tcPr>
          <w:p w:rsidR="00DC4EB3" w:rsidRPr="00F71A89" w:rsidRDefault="00DC4EB3">
            <w:pPr>
              <w:jc w:val="center"/>
              <w:rPr>
                <w:sz w:val="23"/>
                <w:szCs w:val="23"/>
              </w:rPr>
            </w:pPr>
          </w:p>
          <w:p w:rsidR="003C01A5" w:rsidRPr="00F71A89" w:rsidRDefault="003C01A5">
            <w:pPr>
              <w:jc w:val="center"/>
              <w:rPr>
                <w:sz w:val="23"/>
                <w:szCs w:val="23"/>
                <w:lang w:val="en-US"/>
              </w:rPr>
            </w:pPr>
            <w:r w:rsidRPr="00F71A89">
              <w:rPr>
                <w:sz w:val="23"/>
                <w:szCs w:val="23"/>
                <w:lang w:val="en-US"/>
              </w:rPr>
              <w:t> </w:t>
            </w:r>
          </w:p>
        </w:tc>
        <w:tc>
          <w:tcPr>
            <w:tcW w:w="1984" w:type="dxa"/>
            <w:vAlign w:val="bottom"/>
          </w:tcPr>
          <w:p w:rsidR="003C01A5" w:rsidRPr="00F71A89" w:rsidRDefault="003C01A5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670" w:type="dxa"/>
            <w:vAlign w:val="bottom"/>
          </w:tcPr>
          <w:p w:rsidR="003C01A5" w:rsidRPr="00F71A89" w:rsidRDefault="003C01A5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907" w:type="dxa"/>
            <w:vAlign w:val="bottom"/>
          </w:tcPr>
          <w:p w:rsidR="003C01A5" w:rsidRPr="00F71A89" w:rsidRDefault="003C01A5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3C01A5" w:rsidRPr="00F71A89" w:rsidTr="00DC4EB3">
        <w:trPr>
          <w:trHeight w:val="270"/>
        </w:trPr>
        <w:tc>
          <w:tcPr>
            <w:tcW w:w="4503" w:type="dxa"/>
            <w:vAlign w:val="bottom"/>
          </w:tcPr>
          <w:p w:rsidR="003C01A5" w:rsidRPr="00F71A89" w:rsidRDefault="003C01A5">
            <w:pPr>
              <w:jc w:val="right"/>
              <w:rPr>
                <w:b/>
                <w:bCs/>
                <w:sz w:val="23"/>
                <w:szCs w:val="23"/>
              </w:rPr>
            </w:pPr>
            <w:r w:rsidRPr="00F71A89">
              <w:rPr>
                <w:b/>
                <w:bCs/>
                <w:sz w:val="23"/>
                <w:szCs w:val="23"/>
              </w:rPr>
              <w:t>Итого:</w:t>
            </w:r>
          </w:p>
        </w:tc>
        <w:tc>
          <w:tcPr>
            <w:tcW w:w="1984" w:type="dxa"/>
            <w:vAlign w:val="bottom"/>
          </w:tcPr>
          <w:p w:rsidR="003C01A5" w:rsidRPr="00F71A89" w:rsidRDefault="003C01A5">
            <w:pPr>
              <w:jc w:val="righ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670" w:type="dxa"/>
            <w:vAlign w:val="bottom"/>
          </w:tcPr>
          <w:p w:rsidR="003C01A5" w:rsidRPr="00F71A89" w:rsidRDefault="003C01A5">
            <w:pPr>
              <w:jc w:val="righ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907" w:type="dxa"/>
          </w:tcPr>
          <w:p w:rsidR="003C01A5" w:rsidRPr="00F71A89" w:rsidRDefault="003C01A5">
            <w:pPr>
              <w:jc w:val="right"/>
              <w:rPr>
                <w:b/>
                <w:bCs/>
                <w:sz w:val="23"/>
                <w:szCs w:val="23"/>
              </w:rPr>
            </w:pPr>
          </w:p>
        </w:tc>
      </w:tr>
    </w:tbl>
    <w:p w:rsidR="0075568A" w:rsidRPr="00F71A89" w:rsidRDefault="003C01A5" w:rsidP="00CC4BB5">
      <w:pPr>
        <w:spacing w:beforeLines="20" w:afterLines="20"/>
        <w:jc w:val="both"/>
        <w:rPr>
          <w:b/>
          <w:bCs/>
          <w:sz w:val="23"/>
          <w:szCs w:val="23"/>
        </w:rPr>
      </w:pPr>
      <w:r w:rsidRPr="00F71A89">
        <w:rPr>
          <w:sz w:val="23"/>
          <w:szCs w:val="23"/>
        </w:rPr>
        <w:t>2.</w:t>
      </w:r>
      <w:r w:rsidRPr="00F71A89">
        <w:rPr>
          <w:sz w:val="23"/>
          <w:szCs w:val="23"/>
        </w:rPr>
        <w:tab/>
        <w:t>Общая стоимость прав</w:t>
      </w:r>
      <w:r w:rsidR="00B30B98">
        <w:rPr>
          <w:sz w:val="23"/>
          <w:szCs w:val="23"/>
        </w:rPr>
        <w:t>а</w:t>
      </w:r>
      <w:r w:rsidRPr="00F71A89">
        <w:rPr>
          <w:sz w:val="23"/>
          <w:szCs w:val="23"/>
        </w:rPr>
        <w:t xml:space="preserve"> использовани</w:t>
      </w:r>
      <w:r w:rsidR="00DC4EB3" w:rsidRPr="00F71A89">
        <w:rPr>
          <w:sz w:val="23"/>
          <w:szCs w:val="23"/>
        </w:rPr>
        <w:t>я</w:t>
      </w:r>
      <w:r w:rsidRPr="00F71A89">
        <w:rPr>
          <w:sz w:val="23"/>
          <w:szCs w:val="23"/>
        </w:rPr>
        <w:t xml:space="preserve"> </w:t>
      </w:r>
      <w:r w:rsidR="0075568A" w:rsidRPr="00F71A89">
        <w:rPr>
          <w:sz w:val="23"/>
          <w:szCs w:val="23"/>
        </w:rPr>
        <w:t xml:space="preserve">программ для ЭВМ </w:t>
      </w:r>
      <w:r w:rsidRPr="00F71A89">
        <w:rPr>
          <w:sz w:val="23"/>
          <w:szCs w:val="23"/>
        </w:rPr>
        <w:t xml:space="preserve">(Цена договора), подлежащая уплате Сублицензиатом, </w:t>
      </w:r>
      <w:r w:rsidR="0075568A" w:rsidRPr="00F71A89">
        <w:rPr>
          <w:sz w:val="23"/>
          <w:szCs w:val="23"/>
        </w:rPr>
        <w:t>составляет</w:t>
      </w:r>
      <w:proofErr w:type="gramStart"/>
      <w:r w:rsidR="0075568A" w:rsidRPr="00F71A89">
        <w:rPr>
          <w:sz w:val="23"/>
          <w:szCs w:val="23"/>
        </w:rPr>
        <w:t xml:space="preserve"> </w:t>
      </w:r>
      <w:r w:rsidR="0075568A" w:rsidRPr="00F71A89">
        <w:rPr>
          <w:sz w:val="23"/>
          <w:szCs w:val="23"/>
          <w:highlight w:val="yellow"/>
        </w:rPr>
        <w:t>_</w:t>
      </w:r>
      <w:r w:rsidR="0075568A" w:rsidRPr="00F71A89">
        <w:rPr>
          <w:b/>
          <w:bCs/>
          <w:sz w:val="23"/>
          <w:szCs w:val="23"/>
          <w:highlight w:val="yellow"/>
        </w:rPr>
        <w:t>________________________</w:t>
      </w:r>
      <w:r w:rsidR="0075568A" w:rsidRPr="00F71A89">
        <w:rPr>
          <w:b/>
          <w:sz w:val="23"/>
          <w:szCs w:val="23"/>
          <w:highlight w:val="yellow"/>
        </w:rPr>
        <w:t xml:space="preserve">(____________________________________) </w:t>
      </w:r>
      <w:proofErr w:type="gramEnd"/>
      <w:r w:rsidR="0075568A" w:rsidRPr="00F71A89">
        <w:rPr>
          <w:b/>
          <w:sz w:val="23"/>
          <w:szCs w:val="23"/>
          <w:highlight w:val="yellow"/>
        </w:rPr>
        <w:t>рублей ____ копеек.</w:t>
      </w:r>
      <w:r w:rsidR="0075568A" w:rsidRPr="00F71A89">
        <w:rPr>
          <w:sz w:val="23"/>
          <w:szCs w:val="23"/>
        </w:rPr>
        <w:t xml:space="preserve"> </w:t>
      </w:r>
      <w:r w:rsidR="0075568A" w:rsidRPr="00F71A89">
        <w:rPr>
          <w:b/>
          <w:bCs/>
          <w:sz w:val="23"/>
          <w:szCs w:val="23"/>
        </w:rPr>
        <w:t xml:space="preserve">Передача прав использования программ для ЭВМ в соответствии с </w:t>
      </w:r>
      <w:proofErr w:type="spellStart"/>
      <w:r w:rsidR="0075568A" w:rsidRPr="00F71A89">
        <w:rPr>
          <w:b/>
          <w:bCs/>
          <w:sz w:val="23"/>
          <w:szCs w:val="23"/>
        </w:rPr>
        <w:t>пп</w:t>
      </w:r>
      <w:proofErr w:type="spellEnd"/>
      <w:r w:rsidR="0075568A" w:rsidRPr="00F71A89">
        <w:rPr>
          <w:b/>
          <w:bCs/>
          <w:sz w:val="23"/>
          <w:szCs w:val="23"/>
        </w:rPr>
        <w:t xml:space="preserve">. 26 п. 2 ст. 149 НК РФ не облагается НДС. </w:t>
      </w:r>
    </w:p>
    <w:p w:rsidR="003C01A5" w:rsidRPr="00F71A89" w:rsidRDefault="003C01A5">
      <w:pPr>
        <w:pStyle w:val="a5"/>
        <w:tabs>
          <w:tab w:val="left" w:pos="374"/>
        </w:tabs>
        <w:rPr>
          <w:sz w:val="23"/>
          <w:szCs w:val="23"/>
        </w:rPr>
      </w:pPr>
    </w:p>
    <w:tbl>
      <w:tblPr>
        <w:tblW w:w="9640" w:type="dxa"/>
        <w:tblInd w:w="108" w:type="dxa"/>
        <w:tblLayout w:type="fixed"/>
        <w:tblLook w:val="0000"/>
      </w:tblPr>
      <w:tblGrid>
        <w:gridCol w:w="4820"/>
        <w:gridCol w:w="4820"/>
      </w:tblGrid>
      <w:tr w:rsidR="003C01A5" w:rsidRPr="00F71A89">
        <w:tc>
          <w:tcPr>
            <w:tcW w:w="4820" w:type="dxa"/>
          </w:tcPr>
          <w:p w:rsidR="003C01A5" w:rsidRPr="00F71A89" w:rsidRDefault="003C01A5" w:rsidP="00853841">
            <w:pPr>
              <w:pStyle w:val="a5"/>
              <w:spacing w:before="0"/>
              <w:ind w:right="0"/>
              <w:rPr>
                <w:b/>
                <w:sz w:val="23"/>
                <w:szCs w:val="23"/>
              </w:rPr>
            </w:pPr>
            <w:r w:rsidRPr="00F71A89">
              <w:rPr>
                <w:b/>
                <w:sz w:val="23"/>
                <w:szCs w:val="23"/>
              </w:rPr>
              <w:t>Лицензиат</w:t>
            </w:r>
            <w:r w:rsidR="00F71A89" w:rsidRPr="00F71A89">
              <w:rPr>
                <w:b/>
                <w:sz w:val="23"/>
                <w:szCs w:val="23"/>
              </w:rPr>
              <w:t>:</w:t>
            </w:r>
          </w:p>
        </w:tc>
        <w:tc>
          <w:tcPr>
            <w:tcW w:w="4820" w:type="dxa"/>
          </w:tcPr>
          <w:p w:rsidR="00F71A89" w:rsidRPr="00F71A89" w:rsidRDefault="003C01A5" w:rsidP="00853841">
            <w:pPr>
              <w:pStyle w:val="af3"/>
              <w:rPr>
                <w:rFonts w:ascii="Times New Roman" w:hAnsi="Times New Roman"/>
                <w:b/>
                <w:sz w:val="23"/>
                <w:szCs w:val="23"/>
              </w:rPr>
            </w:pPr>
            <w:r w:rsidRPr="00F71A89">
              <w:rPr>
                <w:rFonts w:ascii="Times New Roman" w:hAnsi="Times New Roman"/>
                <w:b/>
                <w:sz w:val="23"/>
                <w:szCs w:val="23"/>
              </w:rPr>
              <w:t>Сублицензиат</w:t>
            </w:r>
            <w:r w:rsidR="00F71A89" w:rsidRPr="00F71A89">
              <w:rPr>
                <w:rFonts w:ascii="Times New Roman" w:hAnsi="Times New Roman"/>
                <w:b/>
                <w:sz w:val="23"/>
                <w:szCs w:val="23"/>
              </w:rPr>
              <w:t xml:space="preserve">: </w:t>
            </w:r>
          </w:p>
          <w:p w:rsidR="003C01A5" w:rsidRPr="00F71A89" w:rsidRDefault="00F71A89" w:rsidP="00853841">
            <w:pPr>
              <w:pStyle w:val="af3"/>
              <w:rPr>
                <w:rFonts w:ascii="Times New Roman" w:hAnsi="Times New Roman"/>
                <w:b/>
                <w:sz w:val="23"/>
                <w:szCs w:val="23"/>
              </w:rPr>
            </w:pPr>
            <w:r w:rsidRPr="00F71A89">
              <w:rPr>
                <w:rFonts w:ascii="Times New Roman" w:hAnsi="Times New Roman"/>
                <w:b/>
                <w:sz w:val="23"/>
                <w:szCs w:val="23"/>
              </w:rPr>
              <w:t>ОАО «Телекомпания НТВ»</w:t>
            </w:r>
          </w:p>
        </w:tc>
      </w:tr>
      <w:tr w:rsidR="003C01A5" w:rsidRPr="00F71A89">
        <w:tc>
          <w:tcPr>
            <w:tcW w:w="4820" w:type="dxa"/>
          </w:tcPr>
          <w:p w:rsidR="003C01A5" w:rsidRPr="00F71A89" w:rsidRDefault="003C01A5" w:rsidP="00853841">
            <w:pPr>
              <w:pStyle w:val="a5"/>
              <w:spacing w:before="0"/>
              <w:ind w:right="0"/>
              <w:rPr>
                <w:b/>
                <w:sz w:val="23"/>
                <w:szCs w:val="23"/>
              </w:rPr>
            </w:pPr>
          </w:p>
        </w:tc>
        <w:tc>
          <w:tcPr>
            <w:tcW w:w="4820" w:type="dxa"/>
          </w:tcPr>
          <w:p w:rsidR="003C01A5" w:rsidRPr="00F71A89" w:rsidRDefault="003C01A5" w:rsidP="00853841">
            <w:pPr>
              <w:pStyle w:val="a5"/>
              <w:widowControl w:val="0"/>
              <w:tabs>
                <w:tab w:val="left" w:pos="0"/>
              </w:tabs>
              <w:suppressAutoHyphens/>
              <w:spacing w:before="0"/>
              <w:ind w:right="0"/>
              <w:rPr>
                <w:b/>
                <w:sz w:val="23"/>
                <w:szCs w:val="23"/>
              </w:rPr>
            </w:pPr>
          </w:p>
        </w:tc>
      </w:tr>
      <w:tr w:rsidR="003C01A5" w:rsidRPr="00F71A89">
        <w:trPr>
          <w:trHeight w:val="445"/>
        </w:trPr>
        <w:tc>
          <w:tcPr>
            <w:tcW w:w="4820" w:type="dxa"/>
          </w:tcPr>
          <w:p w:rsidR="003C01A5" w:rsidRPr="00F71A89" w:rsidRDefault="003C01A5" w:rsidP="00853841">
            <w:pPr>
              <w:pStyle w:val="ConsNormal"/>
              <w:keepLines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suppressAutoHyphens/>
              <w:spacing w:after="0"/>
              <w:jc w:val="left"/>
              <w:rPr>
                <w:b/>
                <w:sz w:val="23"/>
                <w:szCs w:val="23"/>
              </w:rPr>
            </w:pPr>
          </w:p>
          <w:p w:rsidR="003C01A5" w:rsidRPr="00F71A89" w:rsidRDefault="003C01A5" w:rsidP="00853841">
            <w:pPr>
              <w:pStyle w:val="ConsNormal"/>
              <w:keepLines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suppressAutoHyphens/>
              <w:spacing w:after="0"/>
              <w:jc w:val="left"/>
              <w:rPr>
                <w:b/>
                <w:sz w:val="23"/>
                <w:szCs w:val="23"/>
              </w:rPr>
            </w:pPr>
          </w:p>
          <w:p w:rsidR="003C01A5" w:rsidRPr="00F71A89" w:rsidRDefault="003C01A5" w:rsidP="00853841">
            <w:pPr>
              <w:pStyle w:val="ConsNormal"/>
              <w:keepLines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suppressAutoHyphens/>
              <w:spacing w:after="0"/>
              <w:jc w:val="left"/>
              <w:rPr>
                <w:b/>
                <w:sz w:val="23"/>
                <w:szCs w:val="23"/>
              </w:rPr>
            </w:pPr>
          </w:p>
        </w:tc>
        <w:tc>
          <w:tcPr>
            <w:tcW w:w="4820" w:type="dxa"/>
          </w:tcPr>
          <w:p w:rsidR="003C01A5" w:rsidRDefault="003C01A5" w:rsidP="00853841">
            <w:pPr>
              <w:pStyle w:val="ConsNormal"/>
              <w:keepLines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suppressAutoHyphens/>
              <w:spacing w:after="0"/>
              <w:jc w:val="left"/>
              <w:rPr>
                <w:b/>
                <w:sz w:val="23"/>
                <w:szCs w:val="23"/>
              </w:rPr>
            </w:pPr>
          </w:p>
          <w:p w:rsidR="00F45CF3" w:rsidRPr="00F71A89" w:rsidRDefault="00F45CF3" w:rsidP="00853841">
            <w:pPr>
              <w:pStyle w:val="ConsNormal"/>
              <w:keepLines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suppressAutoHyphens/>
              <w:spacing w:after="0"/>
              <w:jc w:val="left"/>
              <w:rPr>
                <w:b/>
                <w:sz w:val="23"/>
                <w:szCs w:val="23"/>
              </w:rPr>
            </w:pPr>
          </w:p>
        </w:tc>
      </w:tr>
      <w:tr w:rsidR="00417ACE" w:rsidRPr="00F71A89">
        <w:trPr>
          <w:trHeight w:val="445"/>
        </w:trPr>
        <w:tc>
          <w:tcPr>
            <w:tcW w:w="4820" w:type="dxa"/>
          </w:tcPr>
          <w:p w:rsidR="00417ACE" w:rsidRPr="00F71A89" w:rsidRDefault="00417ACE" w:rsidP="00853841">
            <w:pPr>
              <w:pStyle w:val="ConsNormal"/>
              <w:keepLines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suppressAutoHyphens/>
              <w:spacing w:after="0"/>
              <w:rPr>
                <w:b/>
                <w:sz w:val="23"/>
                <w:szCs w:val="23"/>
              </w:rPr>
            </w:pPr>
            <w:r w:rsidRPr="00F71A89">
              <w:rPr>
                <w:b/>
                <w:sz w:val="23"/>
                <w:szCs w:val="23"/>
              </w:rPr>
              <w:t>______________________/______________/</w:t>
            </w:r>
          </w:p>
        </w:tc>
        <w:tc>
          <w:tcPr>
            <w:tcW w:w="4820" w:type="dxa"/>
          </w:tcPr>
          <w:p w:rsidR="00417ACE" w:rsidRPr="00F71A89" w:rsidRDefault="00417ACE" w:rsidP="0066086F">
            <w:pPr>
              <w:pStyle w:val="ConsNormal"/>
              <w:keepLines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suppressAutoHyphens/>
              <w:spacing w:after="0"/>
              <w:rPr>
                <w:b/>
                <w:sz w:val="23"/>
                <w:szCs w:val="23"/>
              </w:rPr>
            </w:pPr>
            <w:r w:rsidRPr="00F71A89">
              <w:rPr>
                <w:b/>
                <w:sz w:val="23"/>
                <w:szCs w:val="23"/>
              </w:rPr>
              <w:t>______________________/______________/</w:t>
            </w:r>
          </w:p>
        </w:tc>
      </w:tr>
    </w:tbl>
    <w:p w:rsidR="003C01A5" w:rsidRPr="00F71A89" w:rsidRDefault="003C01A5">
      <w:pPr>
        <w:pStyle w:val="af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3C01A5" w:rsidRPr="009A74FF" w:rsidRDefault="003C01A5">
      <w:pPr>
        <w:autoSpaceDE w:val="0"/>
        <w:autoSpaceDN w:val="0"/>
        <w:adjustRightInd w:val="0"/>
        <w:jc w:val="right"/>
        <w:rPr>
          <w:b/>
          <w:bCs/>
          <w:sz w:val="22"/>
          <w:szCs w:val="22"/>
        </w:rPr>
      </w:pPr>
      <w:r w:rsidRPr="00114E8A">
        <w:br w:type="page"/>
      </w:r>
      <w:r w:rsidRPr="009A74FF">
        <w:rPr>
          <w:b/>
          <w:bCs/>
          <w:sz w:val="22"/>
          <w:szCs w:val="22"/>
        </w:rPr>
        <w:t>Приложение №2</w:t>
      </w:r>
    </w:p>
    <w:p w:rsidR="003C01A5" w:rsidRPr="009A74FF" w:rsidRDefault="003C01A5">
      <w:pPr>
        <w:autoSpaceDE w:val="0"/>
        <w:autoSpaceDN w:val="0"/>
        <w:adjustRightInd w:val="0"/>
        <w:jc w:val="right"/>
        <w:rPr>
          <w:b/>
          <w:sz w:val="22"/>
          <w:szCs w:val="22"/>
        </w:rPr>
      </w:pPr>
      <w:r w:rsidRPr="009A74FF">
        <w:rPr>
          <w:b/>
          <w:bCs/>
          <w:sz w:val="22"/>
          <w:szCs w:val="22"/>
        </w:rPr>
        <w:t xml:space="preserve">к </w:t>
      </w:r>
      <w:proofErr w:type="spellStart"/>
      <w:r w:rsidRPr="009A74FF">
        <w:rPr>
          <w:b/>
          <w:bCs/>
          <w:sz w:val="22"/>
          <w:szCs w:val="22"/>
        </w:rPr>
        <w:t>Сублицензионному</w:t>
      </w:r>
      <w:proofErr w:type="spellEnd"/>
      <w:r w:rsidRPr="009A74FF">
        <w:rPr>
          <w:b/>
          <w:bCs/>
          <w:sz w:val="22"/>
          <w:szCs w:val="22"/>
        </w:rPr>
        <w:t xml:space="preserve"> договору № _________________________</w:t>
      </w:r>
    </w:p>
    <w:p w:rsidR="003C01A5" w:rsidRPr="009A74FF" w:rsidRDefault="003C01A5">
      <w:pPr>
        <w:autoSpaceDE w:val="0"/>
        <w:autoSpaceDN w:val="0"/>
        <w:adjustRightInd w:val="0"/>
        <w:ind w:left="3540" w:firstLine="708"/>
        <w:jc w:val="right"/>
        <w:rPr>
          <w:b/>
          <w:bCs/>
          <w:sz w:val="22"/>
          <w:szCs w:val="22"/>
        </w:rPr>
      </w:pPr>
      <w:r w:rsidRPr="009A74FF">
        <w:rPr>
          <w:b/>
          <w:bCs/>
          <w:sz w:val="22"/>
          <w:szCs w:val="22"/>
        </w:rPr>
        <w:t>от «_____»  _________________ 20</w:t>
      </w:r>
      <w:r w:rsidR="009A74FF" w:rsidRPr="009A74FF">
        <w:rPr>
          <w:b/>
          <w:bCs/>
          <w:sz w:val="22"/>
          <w:szCs w:val="22"/>
        </w:rPr>
        <w:t>ХХ</w:t>
      </w:r>
      <w:r w:rsidRPr="009A74FF">
        <w:rPr>
          <w:b/>
          <w:bCs/>
          <w:sz w:val="22"/>
          <w:szCs w:val="22"/>
        </w:rPr>
        <w:t xml:space="preserve"> года</w:t>
      </w:r>
    </w:p>
    <w:p w:rsidR="003C01A5" w:rsidRPr="009A74FF" w:rsidRDefault="003C01A5">
      <w:pPr>
        <w:rPr>
          <w:b/>
          <w:bCs/>
          <w:sz w:val="22"/>
          <w:szCs w:val="22"/>
        </w:rPr>
      </w:pPr>
      <w:r w:rsidRPr="009A74FF">
        <w:rPr>
          <w:b/>
          <w:bCs/>
          <w:sz w:val="22"/>
          <w:szCs w:val="22"/>
        </w:rPr>
        <w:t>СОГЛАСОВАНО:</w:t>
      </w:r>
    </w:p>
    <w:p w:rsidR="003C01A5" w:rsidRPr="009A74FF" w:rsidRDefault="003C01A5">
      <w:pPr>
        <w:pStyle w:val="a7"/>
        <w:tabs>
          <w:tab w:val="clear" w:pos="4677"/>
          <w:tab w:val="clear" w:pos="9355"/>
        </w:tabs>
        <w:rPr>
          <w:sz w:val="22"/>
          <w:szCs w:val="22"/>
        </w:rPr>
      </w:pPr>
    </w:p>
    <w:p w:rsidR="003C01A5" w:rsidRPr="009A74FF" w:rsidRDefault="003C01A5">
      <w:pPr>
        <w:rPr>
          <w:sz w:val="22"/>
          <w:szCs w:val="22"/>
        </w:rPr>
      </w:pPr>
      <w:r w:rsidRPr="009A74FF">
        <w:rPr>
          <w:b/>
          <w:bCs/>
          <w:sz w:val="22"/>
          <w:szCs w:val="22"/>
        </w:rPr>
        <w:t>от Лицензиата:</w:t>
      </w:r>
      <w:r w:rsidRPr="009A74FF">
        <w:rPr>
          <w:sz w:val="22"/>
          <w:szCs w:val="22"/>
        </w:rPr>
        <w:tab/>
      </w:r>
      <w:r w:rsidRPr="009A74FF">
        <w:rPr>
          <w:sz w:val="22"/>
          <w:szCs w:val="22"/>
        </w:rPr>
        <w:tab/>
        <w:t>________________________/</w:t>
      </w:r>
      <w:r w:rsidRPr="009A74FF">
        <w:rPr>
          <w:b/>
          <w:sz w:val="22"/>
          <w:szCs w:val="22"/>
        </w:rPr>
        <w:t xml:space="preserve"> </w:t>
      </w:r>
      <w:r w:rsidR="001D7D12" w:rsidRPr="009A74FF">
        <w:rPr>
          <w:b/>
          <w:sz w:val="22"/>
          <w:szCs w:val="22"/>
        </w:rPr>
        <w:t>____________</w:t>
      </w:r>
      <w:r w:rsidRPr="009A74FF">
        <w:rPr>
          <w:sz w:val="22"/>
          <w:szCs w:val="22"/>
        </w:rPr>
        <w:t xml:space="preserve"> /</w:t>
      </w:r>
    </w:p>
    <w:p w:rsidR="009A74FF" w:rsidRPr="009A74FF" w:rsidRDefault="009A74FF">
      <w:pPr>
        <w:rPr>
          <w:b/>
          <w:bCs/>
          <w:sz w:val="22"/>
          <w:szCs w:val="22"/>
        </w:rPr>
      </w:pPr>
    </w:p>
    <w:p w:rsidR="003C01A5" w:rsidRPr="009A74FF" w:rsidRDefault="003C01A5">
      <w:pPr>
        <w:rPr>
          <w:sz w:val="22"/>
          <w:szCs w:val="22"/>
        </w:rPr>
      </w:pPr>
      <w:r w:rsidRPr="009A74FF">
        <w:rPr>
          <w:b/>
          <w:bCs/>
          <w:sz w:val="22"/>
          <w:szCs w:val="22"/>
        </w:rPr>
        <w:t>от Сублицензиата:</w:t>
      </w:r>
      <w:r w:rsidRPr="009A74FF">
        <w:rPr>
          <w:sz w:val="22"/>
          <w:szCs w:val="22"/>
        </w:rPr>
        <w:tab/>
      </w:r>
      <w:r w:rsidRPr="009A74FF">
        <w:rPr>
          <w:sz w:val="22"/>
          <w:szCs w:val="22"/>
        </w:rPr>
        <w:tab/>
        <w:t>________________________/</w:t>
      </w:r>
      <w:r w:rsidRPr="009A74FF">
        <w:rPr>
          <w:b/>
          <w:sz w:val="22"/>
          <w:szCs w:val="22"/>
        </w:rPr>
        <w:t xml:space="preserve"> </w:t>
      </w:r>
      <w:r w:rsidR="00C90C55">
        <w:rPr>
          <w:b/>
          <w:sz w:val="22"/>
          <w:szCs w:val="22"/>
        </w:rPr>
        <w:t>____________</w:t>
      </w:r>
      <w:r w:rsidRPr="009A74FF">
        <w:rPr>
          <w:sz w:val="22"/>
          <w:szCs w:val="22"/>
        </w:rPr>
        <w:t xml:space="preserve"> /</w:t>
      </w:r>
    </w:p>
    <w:p w:rsidR="003C01A5" w:rsidRPr="009A74FF" w:rsidRDefault="003C01A5">
      <w:pPr>
        <w:rPr>
          <w:sz w:val="22"/>
          <w:szCs w:val="22"/>
        </w:rPr>
      </w:pPr>
    </w:p>
    <w:p w:rsidR="003C01A5" w:rsidRPr="009A74FF" w:rsidRDefault="003C01A5">
      <w:pPr>
        <w:jc w:val="center"/>
        <w:rPr>
          <w:b/>
          <w:bCs/>
          <w:sz w:val="22"/>
          <w:szCs w:val="22"/>
          <w:u w:val="single"/>
        </w:rPr>
      </w:pPr>
      <w:r w:rsidRPr="009A74FF">
        <w:rPr>
          <w:b/>
          <w:bCs/>
          <w:sz w:val="22"/>
          <w:szCs w:val="22"/>
          <w:u w:val="single"/>
        </w:rPr>
        <w:t>ФОРМА</w:t>
      </w:r>
    </w:p>
    <w:p w:rsidR="003C01A5" w:rsidRPr="009A74FF" w:rsidRDefault="003C01A5">
      <w:pPr>
        <w:rPr>
          <w:b/>
          <w:bCs/>
          <w:sz w:val="22"/>
          <w:szCs w:val="22"/>
          <w:u w:val="single"/>
        </w:rPr>
      </w:pPr>
    </w:p>
    <w:p w:rsidR="003C01A5" w:rsidRPr="009A74FF" w:rsidRDefault="003C01A5">
      <w:pPr>
        <w:pBdr>
          <w:top w:val="single" w:sz="4" w:space="1" w:color="auto"/>
        </w:pBdr>
        <w:jc w:val="center"/>
        <w:rPr>
          <w:b/>
          <w:bCs/>
          <w:sz w:val="22"/>
          <w:szCs w:val="22"/>
        </w:rPr>
      </w:pPr>
    </w:p>
    <w:p w:rsidR="003C01A5" w:rsidRPr="009A74FF" w:rsidRDefault="003C01A5">
      <w:pPr>
        <w:jc w:val="center"/>
        <w:rPr>
          <w:b/>
          <w:bCs/>
          <w:sz w:val="22"/>
          <w:szCs w:val="22"/>
        </w:rPr>
      </w:pPr>
      <w:r w:rsidRPr="009A74FF">
        <w:rPr>
          <w:b/>
          <w:bCs/>
          <w:sz w:val="22"/>
          <w:szCs w:val="22"/>
        </w:rPr>
        <w:t>А К Т ПРИЕМА-ПЕРЕДАЧИ ПРАВ</w:t>
      </w:r>
    </w:p>
    <w:p w:rsidR="003C01A5" w:rsidRPr="009A74FF" w:rsidRDefault="003C01A5">
      <w:pPr>
        <w:jc w:val="center"/>
        <w:rPr>
          <w:b/>
          <w:bCs/>
          <w:sz w:val="22"/>
          <w:szCs w:val="22"/>
        </w:rPr>
      </w:pPr>
    </w:p>
    <w:p w:rsidR="003C01A5" w:rsidRPr="009A74FF" w:rsidRDefault="003C01A5">
      <w:pPr>
        <w:pStyle w:val="af"/>
        <w:spacing w:before="0" w:after="0"/>
        <w:ind w:firstLine="540"/>
        <w:rPr>
          <w:rFonts w:ascii="Times New Roman" w:hAnsi="Times New Roman"/>
          <w:b/>
          <w:bCs/>
          <w:szCs w:val="22"/>
          <w:lang w:eastAsia="en-US"/>
        </w:rPr>
      </w:pPr>
      <w:r w:rsidRPr="009A74FF">
        <w:rPr>
          <w:rFonts w:ascii="Times New Roman" w:hAnsi="Times New Roman"/>
          <w:szCs w:val="22"/>
          <w:lang w:eastAsia="en-US"/>
        </w:rPr>
        <w:t>Москва</w:t>
      </w:r>
      <w:r w:rsidRPr="009A74FF">
        <w:rPr>
          <w:rFonts w:ascii="Times New Roman" w:hAnsi="Times New Roman"/>
          <w:szCs w:val="22"/>
          <w:lang w:eastAsia="en-US"/>
        </w:rPr>
        <w:tab/>
      </w:r>
      <w:r w:rsidRPr="009A74FF">
        <w:rPr>
          <w:rFonts w:ascii="Times New Roman" w:hAnsi="Times New Roman"/>
          <w:szCs w:val="22"/>
          <w:lang w:eastAsia="en-US"/>
        </w:rPr>
        <w:tab/>
      </w:r>
      <w:r w:rsidRPr="009A74FF">
        <w:rPr>
          <w:rFonts w:ascii="Times New Roman" w:hAnsi="Times New Roman"/>
          <w:szCs w:val="22"/>
          <w:lang w:eastAsia="en-US"/>
        </w:rPr>
        <w:tab/>
      </w:r>
      <w:r w:rsidRPr="009A74FF">
        <w:rPr>
          <w:rFonts w:ascii="Times New Roman" w:hAnsi="Times New Roman"/>
          <w:szCs w:val="22"/>
          <w:lang w:eastAsia="en-US"/>
        </w:rPr>
        <w:tab/>
      </w:r>
      <w:r w:rsidRPr="009A74FF">
        <w:rPr>
          <w:rFonts w:ascii="Times New Roman" w:hAnsi="Times New Roman"/>
          <w:szCs w:val="22"/>
          <w:lang w:eastAsia="en-US"/>
        </w:rPr>
        <w:tab/>
      </w:r>
      <w:r w:rsidRPr="009A74FF">
        <w:rPr>
          <w:rFonts w:ascii="Times New Roman" w:hAnsi="Times New Roman"/>
          <w:szCs w:val="22"/>
          <w:lang w:eastAsia="en-US"/>
        </w:rPr>
        <w:tab/>
        <w:t xml:space="preserve">    </w:t>
      </w:r>
      <w:r w:rsidR="002C7C02">
        <w:rPr>
          <w:rFonts w:ascii="Times New Roman" w:hAnsi="Times New Roman"/>
          <w:szCs w:val="22"/>
          <w:lang w:eastAsia="en-US"/>
        </w:rPr>
        <w:t xml:space="preserve">                  «ХХ» ХХХХХ 20Х</w:t>
      </w:r>
      <w:r w:rsidRPr="009A74FF">
        <w:rPr>
          <w:rFonts w:ascii="Times New Roman" w:hAnsi="Times New Roman"/>
          <w:szCs w:val="22"/>
          <w:lang w:eastAsia="en-US"/>
        </w:rPr>
        <w:t>Хгод</w:t>
      </w:r>
    </w:p>
    <w:p w:rsidR="003C01A5" w:rsidRPr="009A74FF" w:rsidRDefault="003C01A5">
      <w:pPr>
        <w:pStyle w:val="a5"/>
        <w:rPr>
          <w:b/>
          <w:sz w:val="22"/>
          <w:szCs w:val="22"/>
        </w:rPr>
      </w:pPr>
      <w:r w:rsidRPr="009A74FF">
        <w:rPr>
          <w:b/>
          <w:bCs/>
          <w:sz w:val="22"/>
          <w:szCs w:val="22"/>
        </w:rPr>
        <w:t>Лицензиат:</w:t>
      </w:r>
      <w:r w:rsidRPr="009A74FF">
        <w:rPr>
          <w:sz w:val="22"/>
          <w:szCs w:val="22"/>
        </w:rPr>
        <w:tab/>
      </w:r>
      <w:r w:rsidRPr="009A74FF">
        <w:rPr>
          <w:sz w:val="22"/>
          <w:szCs w:val="22"/>
        </w:rPr>
        <w:tab/>
      </w:r>
      <w:r w:rsidR="00EC7863" w:rsidRPr="009A74FF">
        <w:rPr>
          <w:b/>
          <w:sz w:val="22"/>
          <w:szCs w:val="22"/>
        </w:rPr>
        <w:t>________________________</w:t>
      </w:r>
    </w:p>
    <w:p w:rsidR="003C01A5" w:rsidRPr="009A74FF" w:rsidRDefault="003C01A5">
      <w:pPr>
        <w:jc w:val="both"/>
        <w:rPr>
          <w:b/>
          <w:bCs/>
          <w:sz w:val="22"/>
          <w:szCs w:val="22"/>
        </w:rPr>
      </w:pPr>
      <w:r w:rsidRPr="009A74FF">
        <w:rPr>
          <w:b/>
          <w:bCs/>
          <w:sz w:val="22"/>
          <w:szCs w:val="22"/>
        </w:rPr>
        <w:t>Сублицензиат:</w:t>
      </w:r>
      <w:r w:rsidRPr="009A74FF">
        <w:rPr>
          <w:sz w:val="22"/>
          <w:szCs w:val="22"/>
        </w:rPr>
        <w:tab/>
      </w:r>
      <w:r w:rsidRPr="009A74FF">
        <w:rPr>
          <w:b/>
          <w:bCs/>
          <w:sz w:val="22"/>
          <w:szCs w:val="22"/>
        </w:rPr>
        <w:t>ОАО «Телекомпания НТВ»</w:t>
      </w:r>
    </w:p>
    <w:p w:rsidR="003C01A5" w:rsidRPr="009A74FF" w:rsidRDefault="003C01A5">
      <w:pPr>
        <w:rPr>
          <w:sz w:val="22"/>
          <w:szCs w:val="22"/>
        </w:rPr>
      </w:pPr>
    </w:p>
    <w:p w:rsidR="003C01A5" w:rsidRDefault="003C01A5">
      <w:pPr>
        <w:jc w:val="both"/>
        <w:rPr>
          <w:sz w:val="22"/>
          <w:szCs w:val="22"/>
        </w:rPr>
      </w:pPr>
      <w:r w:rsidRPr="009A74FF">
        <w:rPr>
          <w:sz w:val="22"/>
          <w:szCs w:val="22"/>
        </w:rPr>
        <w:t xml:space="preserve">Лицензиат передал, а Сублицензиат на основании Приложения №ХХ к </w:t>
      </w:r>
      <w:proofErr w:type="spellStart"/>
      <w:r w:rsidRPr="009A74FF">
        <w:rPr>
          <w:sz w:val="22"/>
          <w:szCs w:val="22"/>
        </w:rPr>
        <w:t>Сублицензионному</w:t>
      </w:r>
      <w:proofErr w:type="spellEnd"/>
      <w:r w:rsidRPr="009A74FF">
        <w:rPr>
          <w:sz w:val="22"/>
          <w:szCs w:val="22"/>
        </w:rPr>
        <w:t xml:space="preserve"> дого</w:t>
      </w:r>
      <w:r w:rsidR="00FE3059">
        <w:rPr>
          <w:sz w:val="22"/>
          <w:szCs w:val="22"/>
        </w:rPr>
        <w:t>вору №ХХХХХХХХ от «ХХ» ХХХХХ 20Х</w:t>
      </w:r>
      <w:r w:rsidRPr="009A74FF">
        <w:rPr>
          <w:sz w:val="22"/>
          <w:szCs w:val="22"/>
        </w:rPr>
        <w:t xml:space="preserve">Х года принял следующие дистрибутивы программ для ЭВМ, представленные на </w:t>
      </w:r>
      <w:r w:rsidR="00A57BC4" w:rsidRPr="009A74FF">
        <w:rPr>
          <w:sz w:val="22"/>
          <w:szCs w:val="22"/>
        </w:rPr>
        <w:t>_______</w:t>
      </w:r>
      <w:r w:rsidRPr="009A74FF">
        <w:rPr>
          <w:sz w:val="22"/>
          <w:szCs w:val="22"/>
        </w:rPr>
        <w:t xml:space="preserve"> носителях: </w:t>
      </w:r>
    </w:p>
    <w:p w:rsidR="007254D3" w:rsidRDefault="007254D3">
      <w:pPr>
        <w:jc w:val="both"/>
        <w:rPr>
          <w:sz w:val="22"/>
          <w:szCs w:val="22"/>
        </w:rPr>
      </w:pPr>
    </w:p>
    <w:tbl>
      <w:tblPr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77"/>
        <w:gridCol w:w="2410"/>
        <w:gridCol w:w="1670"/>
        <w:gridCol w:w="1907"/>
      </w:tblGrid>
      <w:tr w:rsidR="00E407AD" w:rsidRPr="009A74FF" w:rsidTr="0003112A">
        <w:trPr>
          <w:cantSplit/>
          <w:trHeight w:val="270"/>
        </w:trPr>
        <w:tc>
          <w:tcPr>
            <w:tcW w:w="4077" w:type="dxa"/>
            <w:vAlign w:val="bottom"/>
          </w:tcPr>
          <w:p w:rsidR="00E407AD" w:rsidRPr="009A74FF" w:rsidRDefault="00E407AD" w:rsidP="00DF3853">
            <w:pPr>
              <w:jc w:val="center"/>
              <w:rPr>
                <w:b/>
                <w:bCs/>
                <w:sz w:val="20"/>
                <w:szCs w:val="20"/>
              </w:rPr>
            </w:pPr>
            <w:r w:rsidRPr="009A74FF">
              <w:rPr>
                <w:b/>
                <w:bCs/>
                <w:sz w:val="20"/>
                <w:szCs w:val="20"/>
              </w:rPr>
              <w:t>Наименование программ для ЭВМ, лицензионный срок</w:t>
            </w:r>
          </w:p>
        </w:tc>
        <w:tc>
          <w:tcPr>
            <w:tcW w:w="2410" w:type="dxa"/>
            <w:vAlign w:val="bottom"/>
          </w:tcPr>
          <w:p w:rsidR="00E407AD" w:rsidRPr="009A74FF" w:rsidRDefault="00E407AD" w:rsidP="00DF3853">
            <w:pPr>
              <w:jc w:val="center"/>
              <w:rPr>
                <w:b/>
                <w:bCs/>
                <w:sz w:val="20"/>
                <w:szCs w:val="20"/>
              </w:rPr>
            </w:pPr>
            <w:r w:rsidRPr="009A74FF">
              <w:rPr>
                <w:b/>
                <w:bCs/>
                <w:sz w:val="20"/>
                <w:szCs w:val="20"/>
              </w:rPr>
              <w:t>Кол-во</w:t>
            </w:r>
          </w:p>
          <w:p w:rsidR="00E407AD" w:rsidRPr="009A74FF" w:rsidRDefault="00E407AD" w:rsidP="00DF3853">
            <w:pPr>
              <w:jc w:val="center"/>
              <w:rPr>
                <w:b/>
                <w:bCs/>
                <w:sz w:val="20"/>
                <w:szCs w:val="20"/>
              </w:rPr>
            </w:pPr>
            <w:r w:rsidRPr="009A74FF">
              <w:rPr>
                <w:b/>
                <w:bCs/>
                <w:sz w:val="20"/>
                <w:szCs w:val="20"/>
              </w:rPr>
              <w:t>(экземпляров программ для ЭВМ, компьютеров  на которых возможно использование программ для ЭВМ и количество пользователей Сублицензиата)</w:t>
            </w:r>
          </w:p>
        </w:tc>
        <w:tc>
          <w:tcPr>
            <w:tcW w:w="1670" w:type="dxa"/>
            <w:vAlign w:val="bottom"/>
          </w:tcPr>
          <w:p w:rsidR="00E407AD" w:rsidRPr="009A74FF" w:rsidRDefault="00E407AD" w:rsidP="00DF3853">
            <w:pPr>
              <w:jc w:val="center"/>
              <w:rPr>
                <w:b/>
                <w:bCs/>
                <w:sz w:val="20"/>
                <w:szCs w:val="20"/>
              </w:rPr>
            </w:pPr>
            <w:r w:rsidRPr="009A74FF">
              <w:rPr>
                <w:b/>
                <w:bCs/>
                <w:sz w:val="20"/>
                <w:szCs w:val="20"/>
              </w:rPr>
              <w:t>Цена передаваемых прав</w:t>
            </w:r>
          </w:p>
        </w:tc>
        <w:tc>
          <w:tcPr>
            <w:tcW w:w="1907" w:type="dxa"/>
            <w:vAlign w:val="bottom"/>
          </w:tcPr>
          <w:p w:rsidR="00E407AD" w:rsidRPr="009A74FF" w:rsidRDefault="00E407AD" w:rsidP="00DF3853">
            <w:pPr>
              <w:jc w:val="center"/>
              <w:rPr>
                <w:b/>
                <w:bCs/>
                <w:sz w:val="20"/>
                <w:szCs w:val="20"/>
              </w:rPr>
            </w:pPr>
            <w:r w:rsidRPr="009A74FF">
              <w:rPr>
                <w:b/>
                <w:bCs/>
                <w:sz w:val="20"/>
                <w:szCs w:val="20"/>
              </w:rPr>
              <w:t xml:space="preserve">Сумма передаваемых прав  </w:t>
            </w:r>
          </w:p>
        </w:tc>
      </w:tr>
      <w:tr w:rsidR="00E407AD" w:rsidRPr="009A74FF" w:rsidTr="0003112A">
        <w:trPr>
          <w:trHeight w:val="495"/>
        </w:trPr>
        <w:tc>
          <w:tcPr>
            <w:tcW w:w="4077" w:type="dxa"/>
            <w:vAlign w:val="center"/>
          </w:tcPr>
          <w:p w:rsidR="00E407AD" w:rsidRPr="009A74FF" w:rsidRDefault="00E407AD" w:rsidP="00DF3853">
            <w:pPr>
              <w:jc w:val="center"/>
              <w:rPr>
                <w:sz w:val="22"/>
                <w:szCs w:val="22"/>
              </w:rPr>
            </w:pPr>
            <w:proofErr w:type="spellStart"/>
            <w:r w:rsidRPr="009A74FF">
              <w:rPr>
                <w:sz w:val="22"/>
                <w:szCs w:val="22"/>
              </w:rPr>
              <w:t>ххххххххххххххххххххх</w:t>
            </w:r>
            <w:proofErr w:type="spellEnd"/>
          </w:p>
        </w:tc>
        <w:tc>
          <w:tcPr>
            <w:tcW w:w="2410" w:type="dxa"/>
            <w:vAlign w:val="center"/>
          </w:tcPr>
          <w:p w:rsidR="00E407AD" w:rsidRPr="009A74FF" w:rsidRDefault="00E407AD" w:rsidP="00DF3853">
            <w:pPr>
              <w:jc w:val="center"/>
              <w:rPr>
                <w:sz w:val="22"/>
                <w:szCs w:val="22"/>
              </w:rPr>
            </w:pPr>
            <w:proofErr w:type="spellStart"/>
            <w:r w:rsidRPr="009A74FF">
              <w:rPr>
                <w:sz w:val="22"/>
                <w:szCs w:val="22"/>
              </w:rPr>
              <w:t>хххххххх</w:t>
            </w:r>
            <w:proofErr w:type="spellEnd"/>
          </w:p>
        </w:tc>
        <w:tc>
          <w:tcPr>
            <w:tcW w:w="1670" w:type="dxa"/>
            <w:vAlign w:val="center"/>
          </w:tcPr>
          <w:p w:rsidR="00E407AD" w:rsidRPr="009A74FF" w:rsidRDefault="00E407AD" w:rsidP="00DF3853">
            <w:pPr>
              <w:jc w:val="center"/>
              <w:rPr>
                <w:sz w:val="22"/>
                <w:szCs w:val="22"/>
              </w:rPr>
            </w:pPr>
            <w:proofErr w:type="spellStart"/>
            <w:r w:rsidRPr="009A74FF">
              <w:rPr>
                <w:sz w:val="22"/>
                <w:szCs w:val="22"/>
              </w:rPr>
              <w:t>ххххххххх</w:t>
            </w:r>
            <w:proofErr w:type="spellEnd"/>
          </w:p>
        </w:tc>
        <w:tc>
          <w:tcPr>
            <w:tcW w:w="1907" w:type="dxa"/>
            <w:vAlign w:val="center"/>
          </w:tcPr>
          <w:p w:rsidR="00E407AD" w:rsidRPr="009A74FF" w:rsidRDefault="00E407AD" w:rsidP="00DF3853">
            <w:pPr>
              <w:jc w:val="center"/>
              <w:rPr>
                <w:sz w:val="22"/>
                <w:szCs w:val="22"/>
              </w:rPr>
            </w:pPr>
            <w:proofErr w:type="spellStart"/>
            <w:r w:rsidRPr="009A74FF">
              <w:rPr>
                <w:sz w:val="22"/>
                <w:szCs w:val="22"/>
              </w:rPr>
              <w:t>хххххххххх</w:t>
            </w:r>
            <w:proofErr w:type="spellEnd"/>
          </w:p>
        </w:tc>
      </w:tr>
      <w:tr w:rsidR="00E407AD" w:rsidRPr="009A74FF" w:rsidTr="0003112A">
        <w:trPr>
          <w:trHeight w:val="495"/>
        </w:trPr>
        <w:tc>
          <w:tcPr>
            <w:tcW w:w="4077" w:type="dxa"/>
            <w:vAlign w:val="center"/>
          </w:tcPr>
          <w:p w:rsidR="00E407AD" w:rsidRPr="009A74FF" w:rsidRDefault="00E407AD" w:rsidP="00DF3853">
            <w:pPr>
              <w:jc w:val="center"/>
              <w:rPr>
                <w:sz w:val="22"/>
                <w:szCs w:val="22"/>
              </w:rPr>
            </w:pPr>
            <w:proofErr w:type="spellStart"/>
            <w:r w:rsidRPr="009A74FF">
              <w:rPr>
                <w:sz w:val="22"/>
                <w:szCs w:val="22"/>
              </w:rPr>
              <w:t>ххххххххххххххххххххх</w:t>
            </w:r>
            <w:proofErr w:type="spellEnd"/>
          </w:p>
        </w:tc>
        <w:tc>
          <w:tcPr>
            <w:tcW w:w="2410" w:type="dxa"/>
            <w:vAlign w:val="center"/>
          </w:tcPr>
          <w:p w:rsidR="00E407AD" w:rsidRPr="009A74FF" w:rsidRDefault="00E407AD" w:rsidP="00DF3853">
            <w:pPr>
              <w:jc w:val="center"/>
              <w:rPr>
                <w:sz w:val="22"/>
                <w:szCs w:val="22"/>
              </w:rPr>
            </w:pPr>
            <w:proofErr w:type="spellStart"/>
            <w:r w:rsidRPr="009A74FF">
              <w:rPr>
                <w:sz w:val="22"/>
                <w:szCs w:val="22"/>
              </w:rPr>
              <w:t>хххххххх</w:t>
            </w:r>
            <w:proofErr w:type="spellEnd"/>
          </w:p>
        </w:tc>
        <w:tc>
          <w:tcPr>
            <w:tcW w:w="1670" w:type="dxa"/>
            <w:vAlign w:val="center"/>
          </w:tcPr>
          <w:p w:rsidR="00E407AD" w:rsidRPr="009A74FF" w:rsidRDefault="00E407AD" w:rsidP="00DF3853">
            <w:pPr>
              <w:jc w:val="center"/>
              <w:rPr>
                <w:sz w:val="22"/>
                <w:szCs w:val="22"/>
              </w:rPr>
            </w:pPr>
            <w:proofErr w:type="spellStart"/>
            <w:r w:rsidRPr="009A74FF">
              <w:rPr>
                <w:sz w:val="22"/>
                <w:szCs w:val="22"/>
              </w:rPr>
              <w:t>ххххххххх</w:t>
            </w:r>
            <w:proofErr w:type="spellEnd"/>
          </w:p>
        </w:tc>
        <w:tc>
          <w:tcPr>
            <w:tcW w:w="1907" w:type="dxa"/>
            <w:vAlign w:val="center"/>
          </w:tcPr>
          <w:p w:rsidR="00E407AD" w:rsidRPr="009A74FF" w:rsidRDefault="00E407AD" w:rsidP="00DF3853">
            <w:pPr>
              <w:jc w:val="center"/>
              <w:rPr>
                <w:sz w:val="22"/>
                <w:szCs w:val="22"/>
              </w:rPr>
            </w:pPr>
            <w:proofErr w:type="spellStart"/>
            <w:r w:rsidRPr="009A74FF">
              <w:rPr>
                <w:sz w:val="22"/>
                <w:szCs w:val="22"/>
              </w:rPr>
              <w:t>хххххххххх</w:t>
            </w:r>
            <w:proofErr w:type="spellEnd"/>
          </w:p>
        </w:tc>
      </w:tr>
      <w:tr w:rsidR="00E407AD" w:rsidRPr="009A74FF" w:rsidTr="0003112A">
        <w:trPr>
          <w:trHeight w:val="270"/>
        </w:trPr>
        <w:tc>
          <w:tcPr>
            <w:tcW w:w="4077" w:type="dxa"/>
            <w:vAlign w:val="bottom"/>
          </w:tcPr>
          <w:p w:rsidR="00E407AD" w:rsidRPr="009A74FF" w:rsidRDefault="00E407AD" w:rsidP="00DF3853">
            <w:pPr>
              <w:jc w:val="center"/>
              <w:rPr>
                <w:sz w:val="22"/>
                <w:szCs w:val="22"/>
              </w:rPr>
            </w:pPr>
          </w:p>
          <w:p w:rsidR="00E407AD" w:rsidRPr="009A74FF" w:rsidRDefault="00E407AD" w:rsidP="00DF3853">
            <w:pPr>
              <w:jc w:val="center"/>
              <w:rPr>
                <w:sz w:val="22"/>
                <w:szCs w:val="22"/>
                <w:lang w:val="en-US"/>
              </w:rPr>
            </w:pPr>
            <w:r w:rsidRPr="009A74FF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410" w:type="dxa"/>
            <w:vAlign w:val="bottom"/>
          </w:tcPr>
          <w:p w:rsidR="00E407AD" w:rsidRPr="009A74FF" w:rsidRDefault="00E407AD" w:rsidP="00DF3853">
            <w:pPr>
              <w:jc w:val="center"/>
              <w:rPr>
                <w:sz w:val="22"/>
                <w:szCs w:val="22"/>
              </w:rPr>
            </w:pPr>
            <w:proofErr w:type="spellStart"/>
            <w:r w:rsidRPr="009A74FF">
              <w:rPr>
                <w:sz w:val="22"/>
                <w:szCs w:val="22"/>
              </w:rPr>
              <w:t>хххххххх</w:t>
            </w:r>
            <w:proofErr w:type="spellEnd"/>
          </w:p>
        </w:tc>
        <w:tc>
          <w:tcPr>
            <w:tcW w:w="1670" w:type="dxa"/>
            <w:vAlign w:val="bottom"/>
          </w:tcPr>
          <w:p w:rsidR="00E407AD" w:rsidRPr="009A74FF" w:rsidRDefault="00E407AD" w:rsidP="00DF3853">
            <w:pPr>
              <w:jc w:val="center"/>
              <w:rPr>
                <w:sz w:val="22"/>
                <w:szCs w:val="22"/>
              </w:rPr>
            </w:pPr>
            <w:proofErr w:type="spellStart"/>
            <w:r w:rsidRPr="009A74FF">
              <w:rPr>
                <w:sz w:val="22"/>
                <w:szCs w:val="22"/>
              </w:rPr>
              <w:t>ххххххххх</w:t>
            </w:r>
            <w:proofErr w:type="spellEnd"/>
          </w:p>
        </w:tc>
        <w:tc>
          <w:tcPr>
            <w:tcW w:w="1907" w:type="dxa"/>
            <w:vAlign w:val="bottom"/>
          </w:tcPr>
          <w:p w:rsidR="00E407AD" w:rsidRPr="009A74FF" w:rsidRDefault="00E407AD" w:rsidP="00DF3853">
            <w:pPr>
              <w:jc w:val="center"/>
              <w:rPr>
                <w:sz w:val="22"/>
                <w:szCs w:val="22"/>
              </w:rPr>
            </w:pPr>
            <w:proofErr w:type="spellStart"/>
            <w:r w:rsidRPr="009A74FF">
              <w:rPr>
                <w:sz w:val="22"/>
                <w:szCs w:val="22"/>
              </w:rPr>
              <w:t>хххххххххх</w:t>
            </w:r>
            <w:proofErr w:type="spellEnd"/>
          </w:p>
        </w:tc>
      </w:tr>
      <w:tr w:rsidR="00E407AD" w:rsidRPr="009A74FF" w:rsidTr="0003112A">
        <w:trPr>
          <w:trHeight w:val="270"/>
        </w:trPr>
        <w:tc>
          <w:tcPr>
            <w:tcW w:w="4077" w:type="dxa"/>
            <w:vAlign w:val="bottom"/>
          </w:tcPr>
          <w:p w:rsidR="00E407AD" w:rsidRPr="009A74FF" w:rsidRDefault="00E407AD" w:rsidP="00DF3853">
            <w:pPr>
              <w:jc w:val="right"/>
              <w:rPr>
                <w:b/>
                <w:bCs/>
                <w:sz w:val="22"/>
                <w:szCs w:val="22"/>
              </w:rPr>
            </w:pPr>
            <w:r w:rsidRPr="009A74FF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2410" w:type="dxa"/>
            <w:vAlign w:val="bottom"/>
          </w:tcPr>
          <w:p w:rsidR="00E407AD" w:rsidRPr="009A74FF" w:rsidRDefault="00E407AD" w:rsidP="00DF3853">
            <w:pPr>
              <w:jc w:val="right"/>
              <w:rPr>
                <w:b/>
                <w:bCs/>
                <w:sz w:val="22"/>
                <w:szCs w:val="22"/>
              </w:rPr>
            </w:pPr>
            <w:proofErr w:type="spellStart"/>
            <w:r w:rsidRPr="009A74FF">
              <w:rPr>
                <w:b/>
                <w:bCs/>
                <w:sz w:val="22"/>
                <w:szCs w:val="22"/>
              </w:rPr>
              <w:t>хххххххх</w:t>
            </w:r>
            <w:proofErr w:type="spellEnd"/>
          </w:p>
        </w:tc>
        <w:tc>
          <w:tcPr>
            <w:tcW w:w="1670" w:type="dxa"/>
            <w:vAlign w:val="bottom"/>
          </w:tcPr>
          <w:p w:rsidR="00E407AD" w:rsidRPr="009A74FF" w:rsidRDefault="00E407AD" w:rsidP="00DF3853">
            <w:pPr>
              <w:jc w:val="right"/>
              <w:rPr>
                <w:b/>
                <w:bCs/>
                <w:sz w:val="22"/>
                <w:szCs w:val="22"/>
              </w:rPr>
            </w:pPr>
            <w:proofErr w:type="spellStart"/>
            <w:r w:rsidRPr="009A74FF">
              <w:rPr>
                <w:b/>
                <w:bCs/>
                <w:sz w:val="22"/>
                <w:szCs w:val="22"/>
              </w:rPr>
              <w:t>хххххххх</w:t>
            </w:r>
            <w:proofErr w:type="spellEnd"/>
          </w:p>
        </w:tc>
        <w:tc>
          <w:tcPr>
            <w:tcW w:w="1907" w:type="dxa"/>
          </w:tcPr>
          <w:p w:rsidR="00E407AD" w:rsidRPr="009A74FF" w:rsidRDefault="00E407AD" w:rsidP="00DF3853">
            <w:pPr>
              <w:jc w:val="right"/>
              <w:rPr>
                <w:b/>
                <w:bCs/>
                <w:sz w:val="22"/>
                <w:szCs w:val="22"/>
              </w:rPr>
            </w:pPr>
            <w:proofErr w:type="spellStart"/>
            <w:r w:rsidRPr="009A74FF">
              <w:rPr>
                <w:b/>
                <w:bCs/>
                <w:sz w:val="22"/>
                <w:szCs w:val="22"/>
              </w:rPr>
              <w:t>ххххххххх</w:t>
            </w:r>
            <w:proofErr w:type="spellEnd"/>
          </w:p>
        </w:tc>
      </w:tr>
    </w:tbl>
    <w:p w:rsidR="003C01A5" w:rsidRPr="009A74FF" w:rsidRDefault="003C01A5">
      <w:pPr>
        <w:jc w:val="both"/>
        <w:rPr>
          <w:sz w:val="22"/>
          <w:szCs w:val="22"/>
        </w:rPr>
      </w:pPr>
      <w:r w:rsidRPr="009A74FF">
        <w:rPr>
          <w:sz w:val="22"/>
          <w:szCs w:val="22"/>
        </w:rPr>
        <w:t xml:space="preserve">а также следующие документы, предусмотренные </w:t>
      </w:r>
      <w:proofErr w:type="spellStart"/>
      <w:r w:rsidRPr="009A74FF">
        <w:rPr>
          <w:sz w:val="22"/>
          <w:szCs w:val="22"/>
        </w:rPr>
        <w:t>Сублицензионным</w:t>
      </w:r>
      <w:proofErr w:type="spellEnd"/>
      <w:r w:rsidRPr="009A74FF">
        <w:rPr>
          <w:sz w:val="22"/>
          <w:szCs w:val="22"/>
        </w:rPr>
        <w:t xml:space="preserve"> договором №ХХХХХХХ от «ХХ» ХХХХХХ 20</w:t>
      </w:r>
      <w:r w:rsidR="00EB1E03">
        <w:rPr>
          <w:sz w:val="22"/>
          <w:szCs w:val="22"/>
        </w:rPr>
        <w:t>Х</w:t>
      </w:r>
      <w:r w:rsidRPr="009A74FF">
        <w:rPr>
          <w:sz w:val="22"/>
          <w:szCs w:val="22"/>
        </w:rPr>
        <w:t>Х года:</w:t>
      </w:r>
    </w:p>
    <w:p w:rsidR="003C01A5" w:rsidRPr="009A74FF" w:rsidRDefault="003C01A5">
      <w:pPr>
        <w:rPr>
          <w:sz w:val="22"/>
          <w:szCs w:val="22"/>
        </w:rPr>
      </w:pPr>
      <w:r w:rsidRPr="009A74FF">
        <w:rPr>
          <w:sz w:val="22"/>
          <w:szCs w:val="22"/>
        </w:rPr>
        <w:t>1.ХХХХХХХХХХХХХХХХ</w:t>
      </w:r>
    </w:p>
    <w:p w:rsidR="003C01A5" w:rsidRPr="009A74FF" w:rsidRDefault="003C01A5">
      <w:pPr>
        <w:rPr>
          <w:sz w:val="22"/>
          <w:szCs w:val="22"/>
        </w:rPr>
      </w:pPr>
      <w:r w:rsidRPr="009A74FF">
        <w:rPr>
          <w:sz w:val="22"/>
          <w:szCs w:val="22"/>
        </w:rPr>
        <w:t>2.ХХХХХХХХХХХХХХХХ</w:t>
      </w:r>
    </w:p>
    <w:p w:rsidR="003C01A5" w:rsidRPr="009A74FF" w:rsidRDefault="003C01A5">
      <w:pPr>
        <w:rPr>
          <w:sz w:val="22"/>
          <w:szCs w:val="22"/>
        </w:rPr>
      </w:pPr>
      <w:r w:rsidRPr="009A74FF">
        <w:rPr>
          <w:sz w:val="22"/>
          <w:szCs w:val="22"/>
        </w:rPr>
        <w:t>3. ХХХХХХХХХХХХХХХХ</w:t>
      </w:r>
    </w:p>
    <w:p w:rsidR="003C01A5" w:rsidRPr="009A74FF" w:rsidRDefault="003C01A5">
      <w:pPr>
        <w:rPr>
          <w:sz w:val="22"/>
          <w:szCs w:val="22"/>
        </w:rPr>
      </w:pPr>
    </w:p>
    <w:p w:rsidR="003C01A5" w:rsidRPr="009A74FF" w:rsidRDefault="003C01A5">
      <w:pPr>
        <w:ind w:firstLine="540"/>
        <w:jc w:val="both"/>
        <w:rPr>
          <w:sz w:val="22"/>
          <w:szCs w:val="22"/>
        </w:rPr>
      </w:pPr>
      <w:r w:rsidRPr="009A74FF">
        <w:rPr>
          <w:sz w:val="22"/>
          <w:szCs w:val="22"/>
        </w:rPr>
        <w:t xml:space="preserve">Лицензиат передал Сублицензиату право использования программ для ЭВМ (на воспроизведение программ для ЭВМ, ограниченное правом инсталляции, копирования, записи в память ЭВМ и запуска программ для ЭВМ) </w:t>
      </w:r>
      <w:r w:rsidR="00D36558">
        <w:rPr>
          <w:sz w:val="22"/>
          <w:szCs w:val="22"/>
        </w:rPr>
        <w:t>сроком на</w:t>
      </w:r>
      <w:proofErr w:type="gramStart"/>
      <w:r w:rsidR="00D36558">
        <w:rPr>
          <w:sz w:val="22"/>
          <w:szCs w:val="22"/>
        </w:rPr>
        <w:t xml:space="preserve"> </w:t>
      </w:r>
      <w:r w:rsidR="00E1678C">
        <w:rPr>
          <w:sz w:val="22"/>
          <w:szCs w:val="22"/>
        </w:rPr>
        <w:t>____</w:t>
      </w:r>
      <w:r w:rsidR="00D36558">
        <w:rPr>
          <w:sz w:val="22"/>
          <w:szCs w:val="22"/>
        </w:rPr>
        <w:t xml:space="preserve"> (</w:t>
      </w:r>
      <w:r w:rsidR="00E1678C">
        <w:rPr>
          <w:sz w:val="22"/>
          <w:szCs w:val="22"/>
        </w:rPr>
        <w:t>______</w:t>
      </w:r>
      <w:r w:rsidR="00D36558">
        <w:rPr>
          <w:sz w:val="22"/>
          <w:szCs w:val="22"/>
        </w:rPr>
        <w:t xml:space="preserve">) </w:t>
      </w:r>
      <w:proofErr w:type="gramEnd"/>
      <w:r w:rsidR="00E1678C">
        <w:rPr>
          <w:sz w:val="22"/>
          <w:szCs w:val="22"/>
        </w:rPr>
        <w:t>лет</w:t>
      </w:r>
      <w:r w:rsidR="00D36558">
        <w:rPr>
          <w:sz w:val="22"/>
          <w:szCs w:val="22"/>
        </w:rPr>
        <w:t xml:space="preserve"> </w:t>
      </w:r>
      <w:r w:rsidRPr="009A74FF">
        <w:rPr>
          <w:sz w:val="22"/>
          <w:szCs w:val="22"/>
        </w:rPr>
        <w:t xml:space="preserve">на территории Российской Федерации </w:t>
      </w:r>
      <w:r w:rsidR="00662EB1">
        <w:rPr>
          <w:sz w:val="22"/>
          <w:szCs w:val="22"/>
        </w:rPr>
        <w:t>(</w:t>
      </w:r>
      <w:r w:rsidRPr="009A74FF">
        <w:rPr>
          <w:sz w:val="22"/>
          <w:szCs w:val="22"/>
        </w:rPr>
        <w:t>и</w:t>
      </w:r>
      <w:r w:rsidR="00662EB1">
        <w:rPr>
          <w:sz w:val="22"/>
          <w:szCs w:val="22"/>
        </w:rPr>
        <w:t>/или</w:t>
      </w:r>
      <w:r w:rsidRPr="009A74FF">
        <w:rPr>
          <w:sz w:val="22"/>
          <w:szCs w:val="22"/>
        </w:rPr>
        <w:t xml:space="preserve"> Содружества Независимых Государств</w:t>
      </w:r>
      <w:r w:rsidR="00662EB1">
        <w:rPr>
          <w:sz w:val="22"/>
          <w:szCs w:val="22"/>
        </w:rPr>
        <w:t>)</w:t>
      </w:r>
      <w:r w:rsidRPr="009A74FF">
        <w:rPr>
          <w:sz w:val="22"/>
          <w:szCs w:val="22"/>
        </w:rPr>
        <w:t xml:space="preserve">. </w:t>
      </w:r>
    </w:p>
    <w:p w:rsidR="003C01A5" w:rsidRPr="009A74FF" w:rsidRDefault="003C01A5">
      <w:pPr>
        <w:rPr>
          <w:b/>
          <w:bCs/>
          <w:sz w:val="22"/>
          <w:szCs w:val="22"/>
        </w:rPr>
      </w:pPr>
      <w:r w:rsidRPr="009A74FF">
        <w:rPr>
          <w:b/>
          <w:bCs/>
          <w:sz w:val="22"/>
          <w:szCs w:val="22"/>
        </w:rPr>
        <w:t xml:space="preserve">Основания: </w:t>
      </w:r>
    </w:p>
    <w:p w:rsidR="003C01A5" w:rsidRPr="009A74FF" w:rsidRDefault="003C01A5">
      <w:pPr>
        <w:rPr>
          <w:sz w:val="22"/>
          <w:szCs w:val="22"/>
        </w:rPr>
      </w:pPr>
      <w:proofErr w:type="spellStart"/>
      <w:r w:rsidRPr="009A74FF">
        <w:rPr>
          <w:sz w:val="22"/>
          <w:szCs w:val="22"/>
        </w:rPr>
        <w:t>Сублицензионный</w:t>
      </w:r>
      <w:proofErr w:type="spellEnd"/>
      <w:r w:rsidRPr="009A74FF">
        <w:rPr>
          <w:sz w:val="22"/>
          <w:szCs w:val="22"/>
        </w:rPr>
        <w:t xml:space="preserve"> догово</w:t>
      </w:r>
      <w:r w:rsidR="00BA2CBD">
        <w:rPr>
          <w:sz w:val="22"/>
          <w:szCs w:val="22"/>
        </w:rPr>
        <w:t>р №ХХХХХХХ от «ХХ» ХХХХХХХХХ 20Х</w:t>
      </w:r>
      <w:r w:rsidRPr="009A74FF">
        <w:rPr>
          <w:sz w:val="22"/>
          <w:szCs w:val="22"/>
        </w:rPr>
        <w:t>Х года.</w:t>
      </w:r>
    </w:p>
    <w:tbl>
      <w:tblPr>
        <w:tblW w:w="9640" w:type="dxa"/>
        <w:tblInd w:w="108" w:type="dxa"/>
        <w:tblLayout w:type="fixed"/>
        <w:tblLook w:val="0000"/>
      </w:tblPr>
      <w:tblGrid>
        <w:gridCol w:w="4820"/>
        <w:gridCol w:w="4820"/>
      </w:tblGrid>
      <w:tr w:rsidR="00EB7700" w:rsidRPr="009A74FF" w:rsidTr="001C4C21">
        <w:trPr>
          <w:trHeight w:val="713"/>
        </w:trPr>
        <w:tc>
          <w:tcPr>
            <w:tcW w:w="4820" w:type="dxa"/>
          </w:tcPr>
          <w:p w:rsidR="00EB7700" w:rsidRPr="009A74FF" w:rsidRDefault="00EB7700" w:rsidP="00DF3853">
            <w:pPr>
              <w:pStyle w:val="a5"/>
              <w:spacing w:before="0"/>
              <w:ind w:right="0"/>
              <w:rPr>
                <w:b/>
                <w:sz w:val="22"/>
                <w:szCs w:val="22"/>
              </w:rPr>
            </w:pPr>
          </w:p>
          <w:p w:rsidR="00EB7700" w:rsidRPr="009A74FF" w:rsidRDefault="00EB7700" w:rsidP="00DF3853">
            <w:pPr>
              <w:pStyle w:val="a5"/>
              <w:spacing w:before="0"/>
              <w:ind w:right="0"/>
              <w:rPr>
                <w:b/>
                <w:sz w:val="22"/>
                <w:szCs w:val="22"/>
              </w:rPr>
            </w:pPr>
            <w:r w:rsidRPr="009A74FF">
              <w:rPr>
                <w:b/>
                <w:sz w:val="22"/>
                <w:szCs w:val="22"/>
              </w:rPr>
              <w:t>Лицензиат:</w:t>
            </w:r>
          </w:p>
        </w:tc>
        <w:tc>
          <w:tcPr>
            <w:tcW w:w="4820" w:type="dxa"/>
          </w:tcPr>
          <w:p w:rsidR="00EB7700" w:rsidRPr="009A74FF" w:rsidRDefault="00EB7700" w:rsidP="00DF3853">
            <w:pPr>
              <w:pStyle w:val="af3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B7700" w:rsidRPr="009A74FF" w:rsidRDefault="00EB7700" w:rsidP="00DF3853">
            <w:pPr>
              <w:pStyle w:val="af3"/>
              <w:rPr>
                <w:rFonts w:ascii="Times New Roman" w:hAnsi="Times New Roman"/>
                <w:b/>
                <w:sz w:val="22"/>
                <w:szCs w:val="22"/>
              </w:rPr>
            </w:pPr>
            <w:r w:rsidRPr="009A74FF">
              <w:rPr>
                <w:rFonts w:ascii="Times New Roman" w:hAnsi="Times New Roman"/>
                <w:b/>
                <w:sz w:val="22"/>
                <w:szCs w:val="22"/>
              </w:rPr>
              <w:t xml:space="preserve">Сублицензиат: </w:t>
            </w:r>
          </w:p>
          <w:p w:rsidR="00EB7700" w:rsidRPr="009A74FF" w:rsidRDefault="00EB7700" w:rsidP="00DF3853">
            <w:pPr>
              <w:pStyle w:val="af3"/>
              <w:rPr>
                <w:rFonts w:ascii="Times New Roman" w:hAnsi="Times New Roman"/>
                <w:b/>
                <w:sz w:val="22"/>
                <w:szCs w:val="22"/>
              </w:rPr>
            </w:pPr>
            <w:r w:rsidRPr="009A74FF">
              <w:rPr>
                <w:rFonts w:ascii="Times New Roman" w:hAnsi="Times New Roman"/>
                <w:b/>
                <w:sz w:val="22"/>
                <w:szCs w:val="22"/>
              </w:rPr>
              <w:t>ОАО «Телекомпания НТВ»</w:t>
            </w:r>
          </w:p>
        </w:tc>
      </w:tr>
      <w:tr w:rsidR="00EB7700" w:rsidRPr="009A74FF" w:rsidTr="001C4C21">
        <w:trPr>
          <w:trHeight w:val="224"/>
        </w:trPr>
        <w:tc>
          <w:tcPr>
            <w:tcW w:w="4820" w:type="dxa"/>
          </w:tcPr>
          <w:p w:rsidR="00EB7700" w:rsidRPr="009A74FF" w:rsidRDefault="00EB7700" w:rsidP="00DF3853">
            <w:pPr>
              <w:pStyle w:val="a5"/>
              <w:spacing w:before="0"/>
              <w:ind w:right="0"/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</w:tcPr>
          <w:p w:rsidR="00EB7700" w:rsidRPr="009A74FF" w:rsidRDefault="00EB7700" w:rsidP="00DF3853">
            <w:pPr>
              <w:pStyle w:val="a5"/>
              <w:widowControl w:val="0"/>
              <w:tabs>
                <w:tab w:val="left" w:pos="0"/>
              </w:tabs>
              <w:suppressAutoHyphens/>
              <w:spacing w:before="0"/>
              <w:ind w:right="0"/>
              <w:rPr>
                <w:b/>
                <w:sz w:val="22"/>
                <w:szCs w:val="22"/>
              </w:rPr>
            </w:pPr>
          </w:p>
        </w:tc>
      </w:tr>
      <w:tr w:rsidR="00EB7700" w:rsidRPr="009A74FF" w:rsidTr="001C4C21">
        <w:trPr>
          <w:trHeight w:val="415"/>
        </w:trPr>
        <w:tc>
          <w:tcPr>
            <w:tcW w:w="4820" w:type="dxa"/>
          </w:tcPr>
          <w:p w:rsidR="00EB7700" w:rsidRPr="009A74FF" w:rsidRDefault="00EB7700" w:rsidP="00DF3853">
            <w:pPr>
              <w:pStyle w:val="ConsNormal"/>
              <w:keepLines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suppressAutoHyphens/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EB7700" w:rsidRPr="009A74FF" w:rsidRDefault="00EB7700" w:rsidP="00DF3853">
            <w:pPr>
              <w:pStyle w:val="ConsNormal"/>
              <w:keepLines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suppressAutoHyphens/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EB7700" w:rsidRPr="009A74FF" w:rsidRDefault="00EB7700" w:rsidP="00DF3853">
            <w:pPr>
              <w:pStyle w:val="ConsNormal"/>
              <w:keepLines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suppressAutoHyphens/>
              <w:spacing w:after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</w:tcPr>
          <w:p w:rsidR="00EB7700" w:rsidRPr="009A74FF" w:rsidRDefault="00EB7700" w:rsidP="00C21F32">
            <w:pPr>
              <w:pStyle w:val="ConsNormal"/>
              <w:keepLines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suppressAutoHyphens/>
              <w:spacing w:after="0"/>
              <w:jc w:val="left"/>
              <w:rPr>
                <w:b/>
                <w:sz w:val="22"/>
                <w:szCs w:val="22"/>
              </w:rPr>
            </w:pPr>
          </w:p>
        </w:tc>
      </w:tr>
      <w:tr w:rsidR="00C21F32" w:rsidRPr="009A74FF" w:rsidTr="001C4C21">
        <w:trPr>
          <w:trHeight w:val="415"/>
        </w:trPr>
        <w:tc>
          <w:tcPr>
            <w:tcW w:w="4820" w:type="dxa"/>
          </w:tcPr>
          <w:p w:rsidR="00C21F32" w:rsidRPr="009A74FF" w:rsidRDefault="00C21F32" w:rsidP="00DF3853">
            <w:pPr>
              <w:pStyle w:val="ConsNormal"/>
              <w:keepLines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suppressAutoHyphens/>
              <w:spacing w:after="0"/>
              <w:rPr>
                <w:b/>
                <w:sz w:val="22"/>
                <w:szCs w:val="22"/>
              </w:rPr>
            </w:pPr>
            <w:r w:rsidRPr="009A74FF">
              <w:rPr>
                <w:b/>
                <w:sz w:val="22"/>
                <w:szCs w:val="22"/>
              </w:rPr>
              <w:t>______________________/______________/</w:t>
            </w:r>
          </w:p>
        </w:tc>
        <w:tc>
          <w:tcPr>
            <w:tcW w:w="4820" w:type="dxa"/>
          </w:tcPr>
          <w:p w:rsidR="00C21F32" w:rsidRPr="009A74FF" w:rsidRDefault="00C21F32" w:rsidP="0066086F">
            <w:pPr>
              <w:pStyle w:val="ConsNormal"/>
              <w:keepLines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suppressAutoHyphens/>
              <w:spacing w:after="0"/>
              <w:rPr>
                <w:b/>
                <w:sz w:val="22"/>
                <w:szCs w:val="22"/>
              </w:rPr>
            </w:pPr>
            <w:r w:rsidRPr="009A74FF">
              <w:rPr>
                <w:b/>
                <w:sz w:val="22"/>
                <w:szCs w:val="22"/>
              </w:rPr>
              <w:t>______________________/______________/</w:t>
            </w:r>
          </w:p>
        </w:tc>
      </w:tr>
    </w:tbl>
    <w:p w:rsidR="001C4C21" w:rsidRDefault="001C4C21">
      <w:pPr>
        <w:autoSpaceDE w:val="0"/>
        <w:autoSpaceDN w:val="0"/>
        <w:adjustRightInd w:val="0"/>
        <w:jc w:val="right"/>
        <w:rPr>
          <w:b/>
          <w:bCs/>
        </w:rPr>
      </w:pPr>
    </w:p>
    <w:p w:rsidR="003C01A5" w:rsidRPr="00114E8A" w:rsidRDefault="003C01A5">
      <w:pPr>
        <w:autoSpaceDE w:val="0"/>
        <w:autoSpaceDN w:val="0"/>
        <w:adjustRightInd w:val="0"/>
        <w:jc w:val="right"/>
        <w:rPr>
          <w:b/>
          <w:bCs/>
        </w:rPr>
      </w:pPr>
      <w:r w:rsidRPr="00114E8A">
        <w:rPr>
          <w:b/>
          <w:bCs/>
        </w:rPr>
        <w:t>Приложение №3</w:t>
      </w:r>
    </w:p>
    <w:p w:rsidR="003C01A5" w:rsidRPr="00114E8A" w:rsidRDefault="003C01A5">
      <w:pPr>
        <w:autoSpaceDE w:val="0"/>
        <w:autoSpaceDN w:val="0"/>
        <w:adjustRightInd w:val="0"/>
        <w:jc w:val="right"/>
        <w:rPr>
          <w:b/>
        </w:rPr>
      </w:pPr>
      <w:r w:rsidRPr="00114E8A">
        <w:rPr>
          <w:b/>
          <w:bCs/>
        </w:rPr>
        <w:t xml:space="preserve">к </w:t>
      </w:r>
      <w:proofErr w:type="spellStart"/>
      <w:r w:rsidRPr="00114E8A">
        <w:rPr>
          <w:b/>
          <w:bCs/>
        </w:rPr>
        <w:t>Сублицензионному</w:t>
      </w:r>
      <w:proofErr w:type="spellEnd"/>
      <w:r w:rsidRPr="00114E8A">
        <w:rPr>
          <w:b/>
          <w:bCs/>
        </w:rPr>
        <w:t xml:space="preserve"> договору № _________________________</w:t>
      </w:r>
    </w:p>
    <w:p w:rsidR="003C01A5" w:rsidRPr="00114E8A" w:rsidRDefault="003C01A5">
      <w:pPr>
        <w:pBdr>
          <w:bottom w:val="single" w:sz="12" w:space="1" w:color="auto"/>
        </w:pBdr>
      </w:pPr>
      <w:r w:rsidRPr="00114E8A">
        <w:rPr>
          <w:b/>
          <w:bCs/>
        </w:rPr>
        <w:t xml:space="preserve">  </w:t>
      </w:r>
      <w:r w:rsidRPr="00114E8A">
        <w:rPr>
          <w:b/>
          <w:bCs/>
        </w:rPr>
        <w:tab/>
      </w:r>
      <w:r w:rsidRPr="00114E8A">
        <w:rPr>
          <w:b/>
          <w:bCs/>
        </w:rPr>
        <w:tab/>
      </w:r>
      <w:r w:rsidRPr="00114E8A">
        <w:rPr>
          <w:b/>
          <w:bCs/>
        </w:rPr>
        <w:tab/>
      </w:r>
      <w:r w:rsidRPr="00114E8A">
        <w:rPr>
          <w:b/>
          <w:bCs/>
        </w:rPr>
        <w:tab/>
      </w:r>
      <w:r w:rsidRPr="00114E8A">
        <w:rPr>
          <w:b/>
          <w:bCs/>
        </w:rPr>
        <w:tab/>
      </w:r>
      <w:r w:rsidRPr="00114E8A">
        <w:rPr>
          <w:b/>
          <w:bCs/>
        </w:rPr>
        <w:tab/>
      </w:r>
      <w:r w:rsidRPr="00114E8A">
        <w:rPr>
          <w:b/>
          <w:bCs/>
        </w:rPr>
        <w:tab/>
        <w:t xml:space="preserve">         от «_____»  ________________ 20</w:t>
      </w:r>
      <w:r w:rsidR="001C4C21">
        <w:rPr>
          <w:b/>
          <w:bCs/>
        </w:rPr>
        <w:t>ХХ</w:t>
      </w:r>
      <w:r w:rsidRPr="00114E8A">
        <w:rPr>
          <w:b/>
          <w:bCs/>
        </w:rPr>
        <w:t>года</w:t>
      </w:r>
    </w:p>
    <w:p w:rsidR="003C01A5" w:rsidRPr="00114E8A" w:rsidRDefault="003C01A5">
      <w:pPr>
        <w:pBdr>
          <w:bottom w:val="single" w:sz="12" w:space="1" w:color="auto"/>
        </w:pBdr>
      </w:pPr>
    </w:p>
    <w:p w:rsidR="00F372CF" w:rsidRDefault="00F372CF">
      <w:pPr>
        <w:rPr>
          <w:b/>
          <w:bCs/>
        </w:rPr>
      </w:pPr>
    </w:p>
    <w:p w:rsidR="003C01A5" w:rsidRPr="00114E8A" w:rsidRDefault="003C01A5">
      <w:pPr>
        <w:rPr>
          <w:b/>
          <w:bCs/>
        </w:rPr>
      </w:pPr>
      <w:r w:rsidRPr="00114E8A">
        <w:rPr>
          <w:b/>
          <w:bCs/>
        </w:rPr>
        <w:t>СОГЛАСОВАНО:</w:t>
      </w:r>
    </w:p>
    <w:p w:rsidR="003C01A5" w:rsidRPr="00114E8A" w:rsidRDefault="003C01A5">
      <w:pPr>
        <w:pStyle w:val="a7"/>
        <w:tabs>
          <w:tab w:val="clear" w:pos="4677"/>
          <w:tab w:val="clear" w:pos="9355"/>
        </w:tabs>
      </w:pPr>
    </w:p>
    <w:p w:rsidR="003C01A5" w:rsidRPr="00114E8A" w:rsidRDefault="003C01A5">
      <w:r w:rsidRPr="00114E8A">
        <w:rPr>
          <w:b/>
          <w:bCs/>
        </w:rPr>
        <w:t>от Лицензиата:</w:t>
      </w:r>
      <w:r w:rsidRPr="00114E8A">
        <w:tab/>
      </w:r>
      <w:r w:rsidRPr="00114E8A">
        <w:tab/>
        <w:t>________________________/</w:t>
      </w:r>
      <w:r w:rsidRPr="00114E8A">
        <w:rPr>
          <w:b/>
        </w:rPr>
        <w:t xml:space="preserve"> </w:t>
      </w:r>
      <w:r w:rsidR="001C4C21">
        <w:rPr>
          <w:b/>
        </w:rPr>
        <w:t>____________</w:t>
      </w:r>
      <w:r w:rsidRPr="00114E8A">
        <w:t xml:space="preserve"> /</w:t>
      </w:r>
    </w:p>
    <w:p w:rsidR="003C01A5" w:rsidRPr="00114E8A" w:rsidRDefault="003C01A5">
      <w:pPr>
        <w:pStyle w:val="a6"/>
        <w:rPr>
          <w:lang w:eastAsia="en-US"/>
        </w:rPr>
      </w:pPr>
    </w:p>
    <w:p w:rsidR="003C01A5" w:rsidRPr="00114E8A" w:rsidRDefault="003C01A5">
      <w:pPr>
        <w:pBdr>
          <w:bottom w:val="single" w:sz="12" w:space="1" w:color="auto"/>
        </w:pBdr>
      </w:pPr>
      <w:r w:rsidRPr="00114E8A">
        <w:rPr>
          <w:b/>
          <w:bCs/>
        </w:rPr>
        <w:t>от Сублицензиата:</w:t>
      </w:r>
      <w:r w:rsidRPr="00114E8A">
        <w:tab/>
      </w:r>
      <w:r w:rsidRPr="00114E8A">
        <w:tab/>
        <w:t>________________________/</w:t>
      </w:r>
      <w:r w:rsidRPr="00114E8A">
        <w:rPr>
          <w:b/>
        </w:rPr>
        <w:t xml:space="preserve"> </w:t>
      </w:r>
      <w:r w:rsidR="008234C9">
        <w:rPr>
          <w:b/>
        </w:rPr>
        <w:t>____________</w:t>
      </w:r>
      <w:r w:rsidRPr="00114E8A">
        <w:t xml:space="preserve"> /</w:t>
      </w:r>
    </w:p>
    <w:p w:rsidR="003C01A5" w:rsidRPr="00114E8A" w:rsidRDefault="003C01A5">
      <w:pPr>
        <w:pBdr>
          <w:bottom w:val="single" w:sz="12" w:space="1" w:color="auto"/>
        </w:pBdr>
      </w:pPr>
    </w:p>
    <w:p w:rsidR="003C01A5" w:rsidRPr="00114E8A" w:rsidRDefault="003C01A5">
      <w:pPr>
        <w:pStyle w:val="4"/>
      </w:pPr>
      <w:r w:rsidRPr="00114E8A">
        <w:t>ФОРМА</w:t>
      </w:r>
    </w:p>
    <w:p w:rsidR="003C01A5" w:rsidRPr="00114E8A" w:rsidRDefault="003C01A5">
      <w:pPr>
        <w:pBdr>
          <w:bottom w:val="single" w:sz="12" w:space="1" w:color="auto"/>
        </w:pBdr>
        <w:jc w:val="center"/>
      </w:pPr>
    </w:p>
    <w:p w:rsidR="003C01A5" w:rsidRPr="00114E8A" w:rsidRDefault="003C01A5">
      <w:pPr>
        <w:autoSpaceDE w:val="0"/>
        <w:autoSpaceDN w:val="0"/>
        <w:adjustRightInd w:val="0"/>
        <w:jc w:val="right"/>
        <w:rPr>
          <w:b/>
          <w:bCs/>
        </w:rPr>
      </w:pPr>
    </w:p>
    <w:p w:rsidR="003C01A5" w:rsidRPr="00114E8A" w:rsidRDefault="003C01A5">
      <w:pPr>
        <w:jc w:val="center"/>
        <w:rPr>
          <w:b/>
          <w:bCs/>
        </w:rPr>
      </w:pPr>
      <w:r w:rsidRPr="00114E8A">
        <w:rPr>
          <w:b/>
          <w:bCs/>
        </w:rPr>
        <w:t>А К Т ПРИЕМА-ПЕРЕДАЧИ ЛИЦЕНЗИОННЫХ ДОГОВОРОВ</w:t>
      </w:r>
    </w:p>
    <w:p w:rsidR="003C01A5" w:rsidRPr="00114E8A" w:rsidRDefault="003C01A5">
      <w:pPr>
        <w:jc w:val="center"/>
        <w:rPr>
          <w:b/>
          <w:bCs/>
        </w:rPr>
      </w:pPr>
    </w:p>
    <w:p w:rsidR="003C01A5" w:rsidRPr="00114E8A" w:rsidRDefault="003C01A5">
      <w:pPr>
        <w:pStyle w:val="af"/>
        <w:spacing w:before="0" w:after="0"/>
        <w:ind w:firstLine="540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114E8A">
        <w:rPr>
          <w:rFonts w:ascii="Times New Roman" w:hAnsi="Times New Roman"/>
          <w:sz w:val="24"/>
          <w:szCs w:val="24"/>
          <w:lang w:eastAsia="en-US"/>
        </w:rPr>
        <w:t>Москва</w:t>
      </w:r>
      <w:r w:rsidRPr="00114E8A">
        <w:rPr>
          <w:rFonts w:ascii="Times New Roman" w:hAnsi="Times New Roman"/>
          <w:sz w:val="24"/>
          <w:szCs w:val="24"/>
          <w:lang w:eastAsia="en-US"/>
        </w:rPr>
        <w:tab/>
      </w:r>
      <w:r w:rsidRPr="00114E8A">
        <w:rPr>
          <w:rFonts w:ascii="Times New Roman" w:hAnsi="Times New Roman"/>
          <w:sz w:val="24"/>
          <w:szCs w:val="24"/>
          <w:lang w:eastAsia="en-US"/>
        </w:rPr>
        <w:tab/>
      </w:r>
      <w:r w:rsidRPr="00114E8A">
        <w:rPr>
          <w:rFonts w:ascii="Times New Roman" w:hAnsi="Times New Roman"/>
          <w:sz w:val="24"/>
          <w:szCs w:val="24"/>
          <w:lang w:eastAsia="en-US"/>
        </w:rPr>
        <w:tab/>
      </w:r>
      <w:r w:rsidRPr="00114E8A">
        <w:rPr>
          <w:rFonts w:ascii="Times New Roman" w:hAnsi="Times New Roman"/>
          <w:sz w:val="24"/>
          <w:szCs w:val="24"/>
          <w:lang w:eastAsia="en-US"/>
        </w:rPr>
        <w:tab/>
      </w:r>
      <w:r w:rsidRPr="00114E8A">
        <w:rPr>
          <w:rFonts w:ascii="Times New Roman" w:hAnsi="Times New Roman"/>
          <w:sz w:val="24"/>
          <w:szCs w:val="24"/>
          <w:lang w:eastAsia="en-US"/>
        </w:rPr>
        <w:tab/>
      </w:r>
      <w:r w:rsidRPr="00114E8A">
        <w:rPr>
          <w:rFonts w:ascii="Times New Roman" w:hAnsi="Times New Roman"/>
          <w:sz w:val="24"/>
          <w:szCs w:val="24"/>
          <w:lang w:eastAsia="en-US"/>
        </w:rPr>
        <w:tab/>
        <w:t xml:space="preserve">                      «____ХХ» ХХХХХ 20</w:t>
      </w:r>
      <w:r w:rsidR="004D5FE7">
        <w:rPr>
          <w:rFonts w:ascii="Times New Roman" w:hAnsi="Times New Roman"/>
          <w:sz w:val="24"/>
          <w:szCs w:val="24"/>
          <w:lang w:eastAsia="en-US"/>
        </w:rPr>
        <w:t>Х</w:t>
      </w:r>
      <w:r w:rsidRPr="00114E8A">
        <w:rPr>
          <w:rFonts w:ascii="Times New Roman" w:hAnsi="Times New Roman"/>
          <w:sz w:val="24"/>
          <w:szCs w:val="24"/>
          <w:lang w:eastAsia="en-US"/>
        </w:rPr>
        <w:t>Хгод</w:t>
      </w:r>
    </w:p>
    <w:p w:rsidR="003C01A5" w:rsidRPr="00114E8A" w:rsidRDefault="003C01A5">
      <w:pPr>
        <w:rPr>
          <w:b/>
          <w:bCs/>
        </w:rPr>
      </w:pPr>
    </w:p>
    <w:p w:rsidR="003C01A5" w:rsidRPr="00114E8A" w:rsidRDefault="003C01A5">
      <w:pPr>
        <w:pStyle w:val="a5"/>
        <w:rPr>
          <w:b/>
        </w:rPr>
      </w:pPr>
      <w:r w:rsidRPr="00114E8A">
        <w:rPr>
          <w:b/>
          <w:bCs/>
        </w:rPr>
        <w:t>Лицензиат:</w:t>
      </w:r>
      <w:r w:rsidRPr="00114E8A">
        <w:tab/>
      </w:r>
      <w:r w:rsidRPr="00114E8A">
        <w:tab/>
      </w:r>
      <w:r w:rsidR="001C4C21">
        <w:rPr>
          <w:b/>
        </w:rPr>
        <w:t>________________________</w:t>
      </w:r>
    </w:p>
    <w:p w:rsidR="003C01A5" w:rsidRPr="00114E8A" w:rsidRDefault="003C01A5">
      <w:pPr>
        <w:jc w:val="both"/>
        <w:rPr>
          <w:b/>
          <w:bCs/>
        </w:rPr>
      </w:pPr>
      <w:r w:rsidRPr="00114E8A">
        <w:rPr>
          <w:b/>
          <w:bCs/>
        </w:rPr>
        <w:t>Сублицензиат:</w:t>
      </w:r>
      <w:r w:rsidRPr="00114E8A">
        <w:tab/>
      </w:r>
      <w:r w:rsidRPr="00114E8A">
        <w:rPr>
          <w:b/>
          <w:bCs/>
        </w:rPr>
        <w:t>ОАО «Телекомпания НТВ»</w:t>
      </w:r>
    </w:p>
    <w:p w:rsidR="003C01A5" w:rsidRPr="00114E8A" w:rsidRDefault="003C01A5"/>
    <w:p w:rsidR="003C01A5" w:rsidRPr="00114E8A" w:rsidRDefault="003C01A5">
      <w:pPr>
        <w:jc w:val="both"/>
      </w:pPr>
      <w:r w:rsidRPr="00114E8A">
        <w:tab/>
        <w:t xml:space="preserve">Лицензиат передал, а Сублицензиат на основании Приложения №ХХ к </w:t>
      </w:r>
      <w:proofErr w:type="spellStart"/>
      <w:r w:rsidRPr="00114E8A">
        <w:t>Сублицензионному</w:t>
      </w:r>
      <w:proofErr w:type="spellEnd"/>
      <w:r w:rsidRPr="00114E8A">
        <w:t xml:space="preserve"> договору №ХХХХХХХХ от «ХХ» ХХХХХ 20</w:t>
      </w:r>
      <w:r w:rsidR="007C1234">
        <w:t>Х</w:t>
      </w:r>
      <w:r w:rsidRPr="00114E8A">
        <w:t>Х года принял следующие лицензионные договоры</w:t>
      </w:r>
      <w:r w:rsidR="007C1234">
        <w:t xml:space="preserve"> (</w:t>
      </w:r>
      <w:proofErr w:type="spellStart"/>
      <w:r w:rsidR="007C1234">
        <w:t>правоподтверждающие</w:t>
      </w:r>
      <w:proofErr w:type="spellEnd"/>
      <w:r w:rsidR="007C1234">
        <w:t xml:space="preserve"> документы)</w:t>
      </w:r>
      <w:r w:rsidRPr="00114E8A">
        <w:t xml:space="preserve">: </w:t>
      </w:r>
    </w:p>
    <w:p w:rsidR="003C01A5" w:rsidRPr="00114E8A" w:rsidRDefault="003C01A5">
      <w:pPr>
        <w:jc w:val="both"/>
      </w:pPr>
    </w:p>
    <w:p w:rsidR="003C01A5" w:rsidRPr="00114E8A" w:rsidRDefault="003C01A5">
      <w:r w:rsidRPr="00114E8A">
        <w:t>1.ХХХХХХХХХХХХХХХХ</w:t>
      </w:r>
    </w:p>
    <w:p w:rsidR="003C01A5" w:rsidRPr="00114E8A" w:rsidRDefault="003C01A5">
      <w:r w:rsidRPr="00114E8A">
        <w:t>2.ХХХХХХХХХХХХХХХХ</w:t>
      </w:r>
    </w:p>
    <w:p w:rsidR="003C01A5" w:rsidRPr="00114E8A" w:rsidRDefault="003C01A5">
      <w:r w:rsidRPr="00114E8A">
        <w:t>3. ХХХХХХХХХХХХХХХХ</w:t>
      </w:r>
    </w:p>
    <w:p w:rsidR="003C01A5" w:rsidRPr="00114E8A" w:rsidRDefault="003C01A5"/>
    <w:p w:rsidR="003C01A5" w:rsidRPr="00114E8A" w:rsidRDefault="003C01A5">
      <w:pPr>
        <w:jc w:val="both"/>
      </w:pPr>
      <w:proofErr w:type="gramStart"/>
      <w:r w:rsidRPr="00114E8A">
        <w:t xml:space="preserve">Указанные лицензионные договоры подтверждают передачу права использования программ для ЭВМ, указанных в Спецификации передаваемых прав – Приложении №1 к </w:t>
      </w:r>
      <w:proofErr w:type="spellStart"/>
      <w:r w:rsidRPr="00114E8A">
        <w:t>Сублицензионному</w:t>
      </w:r>
      <w:proofErr w:type="spellEnd"/>
      <w:r w:rsidRPr="00114E8A">
        <w:t xml:space="preserve"> договору №_________________ от «_____» ____________ 20</w:t>
      </w:r>
      <w:r w:rsidR="006F724E">
        <w:t>Х</w:t>
      </w:r>
      <w:r w:rsidRPr="00114E8A">
        <w:t xml:space="preserve">Х года  (на воспроизведение программ для ЭВМ, ограниченное правом инсталляции, копирования, записи в память ЭВМ и запуска программ для ЭВМ) </w:t>
      </w:r>
      <w:r w:rsidR="006F724E">
        <w:t xml:space="preserve">сроком на </w:t>
      </w:r>
      <w:r w:rsidR="00E3608A">
        <w:t>весь срок действия исключительного права (_________(__________</w:t>
      </w:r>
      <w:r w:rsidR="006F724E">
        <w:t>) года</w:t>
      </w:r>
      <w:r w:rsidR="00E3608A">
        <w:t>)</w:t>
      </w:r>
      <w:r w:rsidR="006F724E">
        <w:t xml:space="preserve"> </w:t>
      </w:r>
      <w:r w:rsidRPr="00114E8A">
        <w:t xml:space="preserve">на территории Российской Федерации </w:t>
      </w:r>
      <w:r w:rsidR="00E3608A">
        <w:t>(</w:t>
      </w:r>
      <w:r w:rsidRPr="00114E8A">
        <w:t>и</w:t>
      </w:r>
      <w:r w:rsidR="00E3608A">
        <w:t>/или</w:t>
      </w:r>
      <w:r w:rsidRPr="00114E8A">
        <w:t xml:space="preserve"> Содружества Независимых Государств</w:t>
      </w:r>
      <w:r w:rsidR="00E3608A">
        <w:t>)</w:t>
      </w:r>
      <w:r w:rsidRPr="00114E8A">
        <w:t xml:space="preserve"> от Лицензиаров</w:t>
      </w:r>
      <w:proofErr w:type="gramEnd"/>
      <w:r w:rsidRPr="00114E8A">
        <w:t xml:space="preserve">/Правообладателей прав использования </w:t>
      </w:r>
      <w:proofErr w:type="gramStart"/>
      <w:r w:rsidRPr="00114E8A">
        <w:t>на</w:t>
      </w:r>
      <w:proofErr w:type="gramEnd"/>
      <w:r w:rsidRPr="00114E8A">
        <w:t xml:space="preserve"> программ для ЭВМ к Лицензиату. </w:t>
      </w:r>
    </w:p>
    <w:p w:rsidR="003C01A5" w:rsidRPr="00114E8A" w:rsidRDefault="003C01A5">
      <w:pPr>
        <w:jc w:val="both"/>
        <w:rPr>
          <w:b/>
          <w:bCs/>
        </w:rPr>
      </w:pPr>
    </w:p>
    <w:p w:rsidR="003C01A5" w:rsidRPr="00114E8A" w:rsidRDefault="003C01A5">
      <w:pPr>
        <w:rPr>
          <w:b/>
          <w:bCs/>
        </w:rPr>
      </w:pPr>
      <w:r w:rsidRPr="00114E8A">
        <w:rPr>
          <w:b/>
          <w:bCs/>
        </w:rPr>
        <w:t xml:space="preserve">Основания: </w:t>
      </w:r>
    </w:p>
    <w:p w:rsidR="003C01A5" w:rsidRPr="00114E8A" w:rsidRDefault="003C01A5">
      <w:proofErr w:type="spellStart"/>
      <w:r w:rsidRPr="00114E8A">
        <w:t>Сублицензионный</w:t>
      </w:r>
      <w:proofErr w:type="spellEnd"/>
      <w:r w:rsidRPr="00114E8A">
        <w:t xml:space="preserve"> договор №ХХХХХХХ от «ХХ» ХХХХХХХХХ 20</w:t>
      </w:r>
      <w:r w:rsidR="006324E8">
        <w:t>Х</w:t>
      </w:r>
      <w:r w:rsidRPr="00114E8A">
        <w:t>Х года.</w:t>
      </w:r>
    </w:p>
    <w:p w:rsidR="003C01A5" w:rsidRPr="00114E8A" w:rsidRDefault="003C01A5">
      <w:pPr>
        <w:autoSpaceDE w:val="0"/>
        <w:autoSpaceDN w:val="0"/>
        <w:adjustRightInd w:val="0"/>
        <w:jc w:val="right"/>
        <w:rPr>
          <w:b/>
          <w:bCs/>
        </w:rPr>
      </w:pPr>
    </w:p>
    <w:tbl>
      <w:tblPr>
        <w:tblW w:w="9640" w:type="dxa"/>
        <w:tblInd w:w="108" w:type="dxa"/>
        <w:tblLayout w:type="fixed"/>
        <w:tblLook w:val="0000"/>
      </w:tblPr>
      <w:tblGrid>
        <w:gridCol w:w="4820"/>
        <w:gridCol w:w="4820"/>
      </w:tblGrid>
      <w:tr w:rsidR="009558BF" w:rsidRPr="009558BF" w:rsidTr="00DF3853">
        <w:trPr>
          <w:trHeight w:val="713"/>
        </w:trPr>
        <w:tc>
          <w:tcPr>
            <w:tcW w:w="4820" w:type="dxa"/>
          </w:tcPr>
          <w:p w:rsidR="009558BF" w:rsidRPr="009558BF" w:rsidRDefault="009558BF" w:rsidP="00DF3853">
            <w:pPr>
              <w:pStyle w:val="a5"/>
              <w:spacing w:before="0"/>
              <w:ind w:right="0"/>
              <w:rPr>
                <w:b/>
              </w:rPr>
            </w:pPr>
          </w:p>
          <w:p w:rsidR="009558BF" w:rsidRPr="009558BF" w:rsidRDefault="009558BF" w:rsidP="00DF3853">
            <w:pPr>
              <w:pStyle w:val="a5"/>
              <w:spacing w:before="0"/>
              <w:ind w:right="0"/>
              <w:rPr>
                <w:b/>
              </w:rPr>
            </w:pPr>
            <w:r w:rsidRPr="009558BF">
              <w:rPr>
                <w:b/>
              </w:rPr>
              <w:t>Лицензиат:</w:t>
            </w:r>
          </w:p>
        </w:tc>
        <w:tc>
          <w:tcPr>
            <w:tcW w:w="4820" w:type="dxa"/>
          </w:tcPr>
          <w:p w:rsidR="009558BF" w:rsidRPr="009558BF" w:rsidRDefault="009558BF" w:rsidP="00DF3853">
            <w:pPr>
              <w:pStyle w:val="af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558BF" w:rsidRPr="009558BF" w:rsidRDefault="009558BF" w:rsidP="00DF3853">
            <w:pPr>
              <w:pStyle w:val="af3"/>
              <w:rPr>
                <w:rFonts w:ascii="Times New Roman" w:hAnsi="Times New Roman"/>
                <w:b/>
                <w:sz w:val="24"/>
                <w:szCs w:val="24"/>
              </w:rPr>
            </w:pPr>
            <w:r w:rsidRPr="009558BF">
              <w:rPr>
                <w:rFonts w:ascii="Times New Roman" w:hAnsi="Times New Roman"/>
                <w:b/>
                <w:sz w:val="24"/>
                <w:szCs w:val="24"/>
              </w:rPr>
              <w:t xml:space="preserve">Сублицензиат: </w:t>
            </w:r>
          </w:p>
          <w:p w:rsidR="009558BF" w:rsidRPr="009558BF" w:rsidRDefault="009558BF" w:rsidP="00DF3853">
            <w:pPr>
              <w:pStyle w:val="af3"/>
              <w:rPr>
                <w:rFonts w:ascii="Times New Roman" w:hAnsi="Times New Roman"/>
                <w:b/>
                <w:sz w:val="24"/>
                <w:szCs w:val="24"/>
              </w:rPr>
            </w:pPr>
            <w:r w:rsidRPr="009558BF">
              <w:rPr>
                <w:rFonts w:ascii="Times New Roman" w:hAnsi="Times New Roman"/>
                <w:b/>
                <w:sz w:val="24"/>
                <w:szCs w:val="24"/>
              </w:rPr>
              <w:t>ОАО «Телекомпания НТВ»</w:t>
            </w:r>
          </w:p>
        </w:tc>
      </w:tr>
      <w:tr w:rsidR="009558BF" w:rsidRPr="009558BF" w:rsidTr="00DF3853">
        <w:trPr>
          <w:trHeight w:val="224"/>
        </w:trPr>
        <w:tc>
          <w:tcPr>
            <w:tcW w:w="4820" w:type="dxa"/>
          </w:tcPr>
          <w:p w:rsidR="009558BF" w:rsidRPr="009558BF" w:rsidRDefault="009558BF" w:rsidP="00DF3853">
            <w:pPr>
              <w:pStyle w:val="a5"/>
              <w:spacing w:before="0"/>
              <w:ind w:right="0"/>
              <w:rPr>
                <w:b/>
              </w:rPr>
            </w:pPr>
          </w:p>
        </w:tc>
        <w:tc>
          <w:tcPr>
            <w:tcW w:w="4820" w:type="dxa"/>
          </w:tcPr>
          <w:p w:rsidR="009558BF" w:rsidRPr="009558BF" w:rsidRDefault="009558BF" w:rsidP="00DF3853">
            <w:pPr>
              <w:pStyle w:val="a5"/>
              <w:widowControl w:val="0"/>
              <w:tabs>
                <w:tab w:val="left" w:pos="0"/>
              </w:tabs>
              <w:suppressAutoHyphens/>
              <w:spacing w:before="0"/>
              <w:ind w:right="0"/>
              <w:rPr>
                <w:b/>
              </w:rPr>
            </w:pPr>
          </w:p>
        </w:tc>
      </w:tr>
      <w:tr w:rsidR="009558BF" w:rsidRPr="009558BF" w:rsidTr="00DF3853">
        <w:trPr>
          <w:trHeight w:val="415"/>
        </w:trPr>
        <w:tc>
          <w:tcPr>
            <w:tcW w:w="4820" w:type="dxa"/>
          </w:tcPr>
          <w:p w:rsidR="009558BF" w:rsidRPr="009558BF" w:rsidRDefault="009558BF" w:rsidP="00DF3853">
            <w:pPr>
              <w:pStyle w:val="ConsNormal"/>
              <w:keepLines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suppressAutoHyphens/>
              <w:spacing w:after="0"/>
              <w:jc w:val="left"/>
              <w:rPr>
                <w:b/>
                <w:szCs w:val="24"/>
              </w:rPr>
            </w:pPr>
          </w:p>
          <w:p w:rsidR="009558BF" w:rsidRPr="009558BF" w:rsidRDefault="009558BF" w:rsidP="00DF3853">
            <w:pPr>
              <w:pStyle w:val="ConsNormal"/>
              <w:keepLines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suppressAutoHyphens/>
              <w:spacing w:after="0"/>
              <w:jc w:val="left"/>
              <w:rPr>
                <w:b/>
                <w:szCs w:val="24"/>
              </w:rPr>
            </w:pPr>
          </w:p>
          <w:p w:rsidR="009558BF" w:rsidRPr="009558BF" w:rsidRDefault="009558BF" w:rsidP="00DF3853">
            <w:pPr>
              <w:pStyle w:val="ConsNormal"/>
              <w:keepLines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suppressAutoHyphens/>
              <w:spacing w:after="0"/>
              <w:jc w:val="left"/>
              <w:rPr>
                <w:b/>
                <w:szCs w:val="24"/>
              </w:rPr>
            </w:pPr>
          </w:p>
        </w:tc>
        <w:tc>
          <w:tcPr>
            <w:tcW w:w="4820" w:type="dxa"/>
          </w:tcPr>
          <w:p w:rsidR="009558BF" w:rsidRPr="009558BF" w:rsidRDefault="009558BF" w:rsidP="00B073A6">
            <w:pPr>
              <w:pStyle w:val="ConsNormal"/>
              <w:keepLines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suppressAutoHyphens/>
              <w:spacing w:after="0"/>
              <w:jc w:val="left"/>
              <w:rPr>
                <w:b/>
                <w:szCs w:val="24"/>
              </w:rPr>
            </w:pPr>
          </w:p>
        </w:tc>
      </w:tr>
      <w:tr w:rsidR="00B073A6" w:rsidRPr="009558BF" w:rsidTr="00DF3853">
        <w:trPr>
          <w:trHeight w:val="415"/>
        </w:trPr>
        <w:tc>
          <w:tcPr>
            <w:tcW w:w="4820" w:type="dxa"/>
          </w:tcPr>
          <w:p w:rsidR="00B073A6" w:rsidRPr="009558BF" w:rsidRDefault="00B073A6" w:rsidP="00DF3853">
            <w:pPr>
              <w:pStyle w:val="ConsNormal"/>
              <w:keepLines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suppressAutoHyphens/>
              <w:spacing w:after="0"/>
              <w:rPr>
                <w:b/>
                <w:szCs w:val="24"/>
              </w:rPr>
            </w:pPr>
            <w:r w:rsidRPr="009558BF">
              <w:rPr>
                <w:b/>
                <w:szCs w:val="24"/>
              </w:rPr>
              <w:t>______________________/______________/</w:t>
            </w:r>
          </w:p>
        </w:tc>
        <w:tc>
          <w:tcPr>
            <w:tcW w:w="4820" w:type="dxa"/>
          </w:tcPr>
          <w:p w:rsidR="00B073A6" w:rsidRPr="009558BF" w:rsidRDefault="00B073A6" w:rsidP="0066086F">
            <w:pPr>
              <w:pStyle w:val="ConsNormal"/>
              <w:keepLines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suppressAutoHyphens/>
              <w:spacing w:after="0"/>
              <w:rPr>
                <w:b/>
                <w:szCs w:val="24"/>
              </w:rPr>
            </w:pPr>
            <w:r w:rsidRPr="009558BF">
              <w:rPr>
                <w:b/>
                <w:szCs w:val="24"/>
              </w:rPr>
              <w:t>______________________/______________/</w:t>
            </w:r>
          </w:p>
        </w:tc>
      </w:tr>
    </w:tbl>
    <w:p w:rsidR="003C01A5" w:rsidRPr="00114E8A" w:rsidRDefault="003C01A5"/>
    <w:p w:rsidR="003C01A5" w:rsidRDefault="003C01A5">
      <w:pPr>
        <w:autoSpaceDE w:val="0"/>
        <w:autoSpaceDN w:val="0"/>
        <w:adjustRightInd w:val="0"/>
        <w:jc w:val="right"/>
        <w:rPr>
          <w:b/>
          <w:bCs/>
        </w:rPr>
      </w:pPr>
    </w:p>
    <w:p w:rsidR="009558BF" w:rsidRDefault="009558BF">
      <w:pPr>
        <w:autoSpaceDE w:val="0"/>
        <w:autoSpaceDN w:val="0"/>
        <w:adjustRightInd w:val="0"/>
        <w:jc w:val="right"/>
        <w:rPr>
          <w:b/>
          <w:bCs/>
        </w:rPr>
      </w:pPr>
    </w:p>
    <w:p w:rsidR="009558BF" w:rsidRDefault="009558BF">
      <w:pPr>
        <w:autoSpaceDE w:val="0"/>
        <w:autoSpaceDN w:val="0"/>
        <w:adjustRightInd w:val="0"/>
        <w:jc w:val="right"/>
        <w:rPr>
          <w:b/>
          <w:bCs/>
        </w:rPr>
      </w:pPr>
    </w:p>
    <w:p w:rsidR="009558BF" w:rsidRPr="00114E8A" w:rsidRDefault="009558BF">
      <w:pPr>
        <w:autoSpaceDE w:val="0"/>
        <w:autoSpaceDN w:val="0"/>
        <w:adjustRightInd w:val="0"/>
        <w:jc w:val="right"/>
        <w:rPr>
          <w:b/>
          <w:bCs/>
        </w:rPr>
      </w:pPr>
    </w:p>
    <w:p w:rsidR="003C01A5" w:rsidRPr="00114E8A" w:rsidRDefault="003C01A5">
      <w:pPr>
        <w:autoSpaceDE w:val="0"/>
        <w:autoSpaceDN w:val="0"/>
        <w:adjustRightInd w:val="0"/>
        <w:jc w:val="right"/>
        <w:rPr>
          <w:b/>
          <w:bCs/>
        </w:rPr>
      </w:pPr>
      <w:r w:rsidRPr="00114E8A">
        <w:rPr>
          <w:b/>
          <w:bCs/>
        </w:rPr>
        <w:t>Приложение №4</w:t>
      </w:r>
    </w:p>
    <w:p w:rsidR="003C01A5" w:rsidRPr="00114E8A" w:rsidRDefault="003C01A5">
      <w:pPr>
        <w:autoSpaceDE w:val="0"/>
        <w:autoSpaceDN w:val="0"/>
        <w:adjustRightInd w:val="0"/>
        <w:jc w:val="right"/>
        <w:rPr>
          <w:b/>
        </w:rPr>
      </w:pPr>
      <w:r w:rsidRPr="00114E8A">
        <w:rPr>
          <w:b/>
          <w:bCs/>
        </w:rPr>
        <w:t xml:space="preserve">к </w:t>
      </w:r>
      <w:proofErr w:type="spellStart"/>
      <w:r w:rsidRPr="00114E8A">
        <w:rPr>
          <w:b/>
          <w:bCs/>
        </w:rPr>
        <w:t>Сублицензионному</w:t>
      </w:r>
      <w:proofErr w:type="spellEnd"/>
      <w:r w:rsidRPr="00114E8A">
        <w:rPr>
          <w:b/>
          <w:bCs/>
        </w:rPr>
        <w:t xml:space="preserve"> договору № _________________________</w:t>
      </w:r>
    </w:p>
    <w:p w:rsidR="003C01A5" w:rsidRPr="00114E8A" w:rsidRDefault="003C01A5">
      <w:pPr>
        <w:autoSpaceDE w:val="0"/>
        <w:autoSpaceDN w:val="0"/>
        <w:adjustRightInd w:val="0"/>
        <w:ind w:left="3540" w:firstLine="708"/>
        <w:jc w:val="right"/>
        <w:rPr>
          <w:b/>
          <w:bCs/>
        </w:rPr>
      </w:pPr>
      <w:r w:rsidRPr="00114E8A">
        <w:rPr>
          <w:b/>
          <w:bCs/>
        </w:rPr>
        <w:t xml:space="preserve">   от «_____»  _________________ 20</w:t>
      </w:r>
      <w:r w:rsidR="009558BF">
        <w:rPr>
          <w:b/>
          <w:bCs/>
        </w:rPr>
        <w:t>ХХ</w:t>
      </w:r>
      <w:r w:rsidRPr="00114E8A">
        <w:rPr>
          <w:b/>
          <w:bCs/>
        </w:rPr>
        <w:t xml:space="preserve"> года</w:t>
      </w:r>
    </w:p>
    <w:p w:rsidR="003C01A5" w:rsidRPr="00114E8A" w:rsidRDefault="003C01A5">
      <w:pPr>
        <w:spacing w:before="40" w:after="40"/>
        <w:jc w:val="center"/>
        <w:rPr>
          <w:b/>
        </w:rPr>
      </w:pPr>
    </w:p>
    <w:p w:rsidR="003C01A5" w:rsidRPr="00114E8A" w:rsidRDefault="003C01A5">
      <w:pPr>
        <w:shd w:val="clear" w:color="auto" w:fill="FFFFFF"/>
        <w:jc w:val="center"/>
        <w:rPr>
          <w:b/>
          <w:bCs/>
          <w:color w:val="000000"/>
        </w:rPr>
      </w:pPr>
    </w:p>
    <w:p w:rsidR="003C01A5" w:rsidRPr="00114E8A" w:rsidRDefault="003C01A5">
      <w:pPr>
        <w:shd w:val="clear" w:color="auto" w:fill="FFFFFF"/>
        <w:jc w:val="center"/>
        <w:rPr>
          <w:b/>
          <w:bCs/>
          <w:color w:val="000000"/>
        </w:rPr>
      </w:pPr>
      <w:r w:rsidRPr="00114E8A">
        <w:rPr>
          <w:b/>
          <w:bCs/>
          <w:color w:val="000000"/>
        </w:rPr>
        <w:t>ОБЪЕМ ТЕХНИЧЕСКОЙ ПОДДЕРЖКИ ПРОГРАММНОГО ОБЕСПЕЧЕНИЯ</w:t>
      </w:r>
    </w:p>
    <w:p w:rsidR="003C01A5" w:rsidRPr="00114E8A" w:rsidRDefault="003C01A5">
      <w:pPr>
        <w:shd w:val="clear" w:color="auto" w:fill="FFFFFF"/>
        <w:jc w:val="center"/>
        <w:rPr>
          <w:b/>
          <w:bCs/>
          <w:color w:val="000000"/>
        </w:rPr>
      </w:pPr>
      <w:r w:rsidRPr="00114E8A">
        <w:rPr>
          <w:b/>
          <w:bCs/>
          <w:color w:val="000000"/>
        </w:rPr>
        <w:t>(далее - ПО)</w:t>
      </w:r>
    </w:p>
    <w:p w:rsidR="003C01A5" w:rsidRPr="00114E8A" w:rsidRDefault="003C01A5">
      <w:pPr>
        <w:shd w:val="clear" w:color="auto" w:fill="FFFFFF"/>
        <w:jc w:val="center"/>
      </w:pPr>
    </w:p>
    <w:p w:rsidR="003C01A5" w:rsidRPr="00114E8A" w:rsidRDefault="003C01A5">
      <w:pPr>
        <w:shd w:val="clear" w:color="auto" w:fill="FFFFFF"/>
        <w:tabs>
          <w:tab w:val="left" w:pos="0"/>
        </w:tabs>
        <w:jc w:val="both"/>
      </w:pPr>
      <w:r w:rsidRPr="00114E8A">
        <w:rPr>
          <w:color w:val="000000"/>
        </w:rPr>
        <w:t>1)</w:t>
      </w:r>
      <w:r w:rsidRPr="00114E8A">
        <w:rPr>
          <w:color w:val="000000"/>
        </w:rPr>
        <w:tab/>
        <w:t xml:space="preserve">Прямая телефонная линия для консультаций со специалистами центра технической поддержки (ежедневно, круглосуточно). Телефон центра технической поддержки: </w:t>
      </w:r>
      <w:r w:rsidRPr="00114E8A">
        <w:t xml:space="preserve">(495) </w:t>
      </w:r>
      <w:r w:rsidR="009B5B48" w:rsidRPr="00FB1783">
        <w:rPr>
          <w:highlight w:val="yellow"/>
        </w:rPr>
        <w:t>_____________</w:t>
      </w:r>
      <w:r w:rsidRPr="00114E8A">
        <w:rPr>
          <w:color w:val="000000"/>
        </w:rPr>
        <w:t>.</w:t>
      </w:r>
    </w:p>
    <w:p w:rsidR="003C01A5" w:rsidRPr="00114E8A" w:rsidRDefault="003C01A5">
      <w:pPr>
        <w:shd w:val="clear" w:color="auto" w:fill="FFFFFF"/>
        <w:tabs>
          <w:tab w:val="left" w:pos="0"/>
        </w:tabs>
        <w:jc w:val="both"/>
      </w:pPr>
      <w:r w:rsidRPr="00114E8A">
        <w:rPr>
          <w:i/>
          <w:iCs/>
          <w:color w:val="000000"/>
        </w:rPr>
        <w:t xml:space="preserve">Виды </w:t>
      </w:r>
      <w:proofErr w:type="gramStart"/>
      <w:r w:rsidRPr="00114E8A">
        <w:rPr>
          <w:i/>
          <w:iCs/>
          <w:color w:val="000000"/>
        </w:rPr>
        <w:t>оказываемых</w:t>
      </w:r>
      <w:proofErr w:type="gramEnd"/>
      <w:r w:rsidRPr="00114E8A">
        <w:rPr>
          <w:i/>
          <w:iCs/>
          <w:color w:val="000000"/>
        </w:rPr>
        <w:t xml:space="preserve"> по телефону консультаций:</w:t>
      </w:r>
    </w:p>
    <w:p w:rsidR="003C01A5" w:rsidRPr="00114E8A" w:rsidRDefault="003C01A5">
      <w:pPr>
        <w:numPr>
          <w:ilvl w:val="0"/>
          <w:numId w:val="19"/>
        </w:numPr>
        <w:shd w:val="clear" w:color="auto" w:fill="FFFFFF"/>
        <w:tabs>
          <w:tab w:val="left" w:pos="0"/>
          <w:tab w:val="left" w:pos="278"/>
        </w:tabs>
        <w:jc w:val="both"/>
        <w:rPr>
          <w:color w:val="000000"/>
        </w:rPr>
      </w:pPr>
      <w:r w:rsidRPr="00114E8A">
        <w:rPr>
          <w:color w:val="000000"/>
        </w:rPr>
        <w:t xml:space="preserve">оказание помощи по установке </w:t>
      </w:r>
      <w:proofErr w:type="gramStart"/>
      <w:r w:rsidRPr="00114E8A">
        <w:rPr>
          <w:color w:val="000000"/>
        </w:rPr>
        <w:t>ПО</w:t>
      </w:r>
      <w:proofErr w:type="gramEnd"/>
      <w:r w:rsidRPr="00114E8A">
        <w:rPr>
          <w:color w:val="000000"/>
        </w:rPr>
        <w:t>;</w:t>
      </w:r>
    </w:p>
    <w:p w:rsidR="003C01A5" w:rsidRPr="00114E8A" w:rsidRDefault="003C01A5">
      <w:pPr>
        <w:numPr>
          <w:ilvl w:val="0"/>
          <w:numId w:val="20"/>
        </w:numPr>
        <w:shd w:val="clear" w:color="auto" w:fill="FFFFFF"/>
        <w:tabs>
          <w:tab w:val="left" w:pos="0"/>
          <w:tab w:val="left" w:pos="278"/>
        </w:tabs>
        <w:jc w:val="both"/>
      </w:pPr>
      <w:r w:rsidRPr="00114E8A">
        <w:rPr>
          <w:color w:val="000000"/>
        </w:rPr>
        <w:t xml:space="preserve">оказание помощи по идентификации и устранению сообщений об ошибках и неисправностях, о которых заявляет </w:t>
      </w:r>
      <w:r w:rsidR="002E313E">
        <w:rPr>
          <w:color w:val="000000"/>
        </w:rPr>
        <w:t>Лицензиат</w:t>
      </w:r>
      <w:r w:rsidRPr="00114E8A">
        <w:rPr>
          <w:color w:val="000000"/>
        </w:rPr>
        <w:t xml:space="preserve">, в действующих на этот момент версиях </w:t>
      </w:r>
      <w:proofErr w:type="gramStart"/>
      <w:r w:rsidRPr="00114E8A">
        <w:rPr>
          <w:color w:val="000000"/>
        </w:rPr>
        <w:t>ПО</w:t>
      </w:r>
      <w:proofErr w:type="gramEnd"/>
      <w:r w:rsidRPr="00114E8A">
        <w:rPr>
          <w:color w:val="000000"/>
        </w:rPr>
        <w:t>.</w:t>
      </w:r>
    </w:p>
    <w:p w:rsidR="003C01A5" w:rsidRPr="00114E8A" w:rsidRDefault="003C01A5">
      <w:pPr>
        <w:shd w:val="clear" w:color="auto" w:fill="FFFFFF"/>
        <w:tabs>
          <w:tab w:val="left" w:pos="0"/>
          <w:tab w:val="left" w:pos="278"/>
        </w:tabs>
        <w:jc w:val="both"/>
      </w:pPr>
      <w:r w:rsidRPr="00114E8A">
        <w:rPr>
          <w:color w:val="000000"/>
        </w:rPr>
        <w:t>2)</w:t>
      </w:r>
      <w:r w:rsidRPr="00114E8A">
        <w:rPr>
          <w:color w:val="000000"/>
        </w:rPr>
        <w:tab/>
        <w:t>Доступ к электронной информационной системе технической поддержки, включающей в себя:</w:t>
      </w:r>
    </w:p>
    <w:p w:rsidR="003C01A5" w:rsidRPr="00114E8A" w:rsidRDefault="003C01A5">
      <w:pPr>
        <w:numPr>
          <w:ilvl w:val="0"/>
          <w:numId w:val="21"/>
        </w:numPr>
        <w:shd w:val="clear" w:color="auto" w:fill="FFFFFF"/>
        <w:tabs>
          <w:tab w:val="left" w:pos="0"/>
        </w:tabs>
        <w:jc w:val="both"/>
        <w:rPr>
          <w:color w:val="000000"/>
        </w:rPr>
      </w:pPr>
      <w:r w:rsidRPr="00114E8A">
        <w:rPr>
          <w:color w:val="000000"/>
        </w:rPr>
        <w:t>направление запросов по конкретным проблемам через систему электронной почты на адрес</w:t>
      </w:r>
      <w:proofErr w:type="gramStart"/>
      <w:r w:rsidRPr="00114E8A">
        <w:rPr>
          <w:color w:val="000000"/>
        </w:rPr>
        <w:t xml:space="preserve">: </w:t>
      </w:r>
      <w:hyperlink r:id="rId7" w:history="1">
        <w:r w:rsidR="00FA313E" w:rsidRPr="00FB1783">
          <w:rPr>
            <w:rStyle w:val="af1"/>
            <w:highlight w:val="yellow"/>
          </w:rPr>
          <w:t>________________</w:t>
        </w:r>
      </w:hyperlink>
      <w:r w:rsidRPr="00114E8A">
        <w:rPr>
          <w:color w:val="000000"/>
        </w:rPr>
        <w:t>;</w:t>
      </w:r>
      <w:proofErr w:type="gramEnd"/>
    </w:p>
    <w:p w:rsidR="003C01A5" w:rsidRPr="00114E8A" w:rsidRDefault="003C01A5">
      <w:pPr>
        <w:numPr>
          <w:ilvl w:val="0"/>
          <w:numId w:val="21"/>
        </w:numPr>
        <w:shd w:val="clear" w:color="auto" w:fill="FFFFFF"/>
        <w:tabs>
          <w:tab w:val="left" w:pos="0"/>
        </w:tabs>
        <w:jc w:val="both"/>
        <w:rPr>
          <w:color w:val="000000"/>
        </w:rPr>
      </w:pPr>
      <w:r w:rsidRPr="00114E8A">
        <w:rPr>
          <w:color w:val="000000"/>
        </w:rPr>
        <w:t xml:space="preserve">доступ к новейшей технической информации по продуктам </w:t>
      </w:r>
      <w:proofErr w:type="gramStart"/>
      <w:r w:rsidRPr="00114E8A">
        <w:rPr>
          <w:color w:val="000000"/>
        </w:rPr>
        <w:t>ПО</w:t>
      </w:r>
      <w:proofErr w:type="gramEnd"/>
      <w:r w:rsidRPr="00114E8A">
        <w:rPr>
          <w:color w:val="000000"/>
        </w:rPr>
        <w:t xml:space="preserve"> </w:t>
      </w:r>
      <w:proofErr w:type="gramStart"/>
      <w:r w:rsidRPr="00114E8A">
        <w:rPr>
          <w:color w:val="000000"/>
        </w:rPr>
        <w:t>в</w:t>
      </w:r>
      <w:proofErr w:type="gramEnd"/>
      <w:r w:rsidRPr="00114E8A">
        <w:rPr>
          <w:color w:val="000000"/>
        </w:rPr>
        <w:t xml:space="preserve"> рамках сети </w:t>
      </w:r>
      <w:proofErr w:type="spellStart"/>
      <w:r w:rsidRPr="00114E8A">
        <w:rPr>
          <w:color w:val="000000"/>
        </w:rPr>
        <w:t>Internet</w:t>
      </w:r>
      <w:proofErr w:type="spellEnd"/>
      <w:r w:rsidRPr="00114E8A">
        <w:rPr>
          <w:color w:val="000000"/>
        </w:rPr>
        <w:t xml:space="preserve">: </w:t>
      </w:r>
      <w:proofErr w:type="spellStart"/>
      <w:r w:rsidRPr="00114E8A">
        <w:rPr>
          <w:color w:val="000000"/>
        </w:rPr>
        <w:t>www.</w:t>
      </w:r>
      <w:r w:rsidR="00FA313E" w:rsidRPr="00FB1783">
        <w:rPr>
          <w:color w:val="000000"/>
          <w:highlight w:val="yellow"/>
        </w:rPr>
        <w:t>___________</w:t>
      </w:r>
      <w:proofErr w:type="spellEnd"/>
      <w:r w:rsidRPr="00114E8A">
        <w:rPr>
          <w:color w:val="000000"/>
        </w:rPr>
        <w:t>.</w:t>
      </w:r>
      <w:r w:rsidRPr="00114E8A">
        <w:rPr>
          <w:color w:val="000000"/>
          <w:lang w:val="en-US"/>
        </w:rPr>
        <w:t>com</w:t>
      </w:r>
    </w:p>
    <w:p w:rsidR="003C01A5" w:rsidRPr="00114E8A" w:rsidRDefault="003C01A5">
      <w:pPr>
        <w:numPr>
          <w:ilvl w:val="0"/>
          <w:numId w:val="21"/>
        </w:numPr>
        <w:shd w:val="clear" w:color="auto" w:fill="FFFFFF"/>
        <w:tabs>
          <w:tab w:val="left" w:pos="0"/>
        </w:tabs>
        <w:jc w:val="both"/>
        <w:rPr>
          <w:color w:val="000000"/>
        </w:rPr>
      </w:pPr>
      <w:r w:rsidRPr="00114E8A">
        <w:rPr>
          <w:color w:val="000000"/>
        </w:rPr>
        <w:t>доступ к электронной информационной системе технической поддержки</w:t>
      </w:r>
      <w:proofErr w:type="gramStart"/>
      <w:r w:rsidRPr="00114E8A">
        <w:rPr>
          <w:color w:val="000000"/>
        </w:rPr>
        <w:t xml:space="preserve"> (</w:t>
      </w:r>
      <w:hyperlink r:id="rId8" w:history="1">
        <w:r w:rsidR="00FA313E" w:rsidRPr="00FB1783">
          <w:rPr>
            <w:rStyle w:val="af1"/>
            <w:highlight w:val="yellow"/>
          </w:rPr>
          <w:t>______________</w:t>
        </w:r>
      </w:hyperlink>
      <w:r w:rsidRPr="00114E8A">
        <w:rPr>
          <w:color w:val="000000"/>
        </w:rPr>
        <w:t>).</w:t>
      </w:r>
      <w:proofErr w:type="gramEnd"/>
    </w:p>
    <w:p w:rsidR="003C01A5" w:rsidRPr="00114E8A" w:rsidRDefault="003C01A5">
      <w:pPr>
        <w:numPr>
          <w:ilvl w:val="0"/>
          <w:numId w:val="22"/>
        </w:numPr>
        <w:shd w:val="clear" w:color="auto" w:fill="FFFFFF"/>
        <w:tabs>
          <w:tab w:val="left" w:pos="0"/>
        </w:tabs>
        <w:jc w:val="both"/>
        <w:rPr>
          <w:color w:val="000000"/>
        </w:rPr>
      </w:pPr>
      <w:r w:rsidRPr="00114E8A">
        <w:rPr>
          <w:color w:val="000000"/>
        </w:rPr>
        <w:t>Получение технической информации и/или дополнительных программных компонентов (</w:t>
      </w:r>
      <w:proofErr w:type="spellStart"/>
      <w:r w:rsidRPr="00114E8A">
        <w:rPr>
          <w:color w:val="000000"/>
        </w:rPr>
        <w:t>patches</w:t>
      </w:r>
      <w:proofErr w:type="spellEnd"/>
      <w:r w:rsidRPr="00114E8A">
        <w:rPr>
          <w:color w:val="000000"/>
        </w:rPr>
        <w:t xml:space="preserve">) для преодоления и разрешения проблем и ошибок, обнаруженных </w:t>
      </w:r>
      <w:proofErr w:type="gramStart"/>
      <w:r w:rsidRPr="00114E8A">
        <w:rPr>
          <w:color w:val="000000"/>
        </w:rPr>
        <w:t>в</w:t>
      </w:r>
      <w:proofErr w:type="gramEnd"/>
      <w:r w:rsidRPr="00114E8A">
        <w:rPr>
          <w:color w:val="000000"/>
        </w:rPr>
        <w:t xml:space="preserve"> ПО </w:t>
      </w:r>
    </w:p>
    <w:p w:rsidR="003C01A5" w:rsidRPr="00114E8A" w:rsidRDefault="003C01A5">
      <w:pPr>
        <w:numPr>
          <w:ilvl w:val="0"/>
          <w:numId w:val="22"/>
        </w:numPr>
        <w:shd w:val="clear" w:color="auto" w:fill="FFFFFF"/>
        <w:tabs>
          <w:tab w:val="left" w:pos="0"/>
        </w:tabs>
        <w:jc w:val="both"/>
        <w:rPr>
          <w:color w:val="000000"/>
        </w:rPr>
      </w:pPr>
      <w:r w:rsidRPr="00114E8A">
        <w:rPr>
          <w:color w:val="000000"/>
        </w:rPr>
        <w:t xml:space="preserve">Получение обновленных </w:t>
      </w:r>
      <w:proofErr w:type="spellStart"/>
      <w:proofErr w:type="gramStart"/>
      <w:r w:rsidRPr="00114E8A">
        <w:rPr>
          <w:color w:val="000000"/>
        </w:rPr>
        <w:t>под-версий</w:t>
      </w:r>
      <w:proofErr w:type="spellEnd"/>
      <w:proofErr w:type="gramEnd"/>
      <w:r w:rsidRPr="00114E8A">
        <w:rPr>
          <w:color w:val="000000"/>
        </w:rPr>
        <w:t xml:space="preserve"> поддерживаемых ПО (</w:t>
      </w:r>
      <w:proofErr w:type="spellStart"/>
      <w:r w:rsidRPr="00114E8A">
        <w:rPr>
          <w:color w:val="000000"/>
        </w:rPr>
        <w:t>updates</w:t>
      </w:r>
      <w:proofErr w:type="spellEnd"/>
      <w:r w:rsidRPr="00114E8A">
        <w:rPr>
          <w:color w:val="000000"/>
        </w:rPr>
        <w:t xml:space="preserve">), выпускаемых Производителем/Правообладателем для обеспечения эффективной совместимости с новыми версиями операционных систем (в случае выпуска Производителем/Правообладателем указанных </w:t>
      </w:r>
      <w:proofErr w:type="spellStart"/>
      <w:r w:rsidRPr="00114E8A">
        <w:rPr>
          <w:color w:val="000000"/>
        </w:rPr>
        <w:t>под-версий</w:t>
      </w:r>
      <w:proofErr w:type="spellEnd"/>
      <w:r w:rsidRPr="00114E8A">
        <w:rPr>
          <w:color w:val="000000"/>
        </w:rPr>
        <w:t>).</w:t>
      </w:r>
    </w:p>
    <w:p w:rsidR="003C01A5" w:rsidRPr="00114E8A" w:rsidRDefault="003C01A5">
      <w:pPr>
        <w:numPr>
          <w:ilvl w:val="0"/>
          <w:numId w:val="22"/>
        </w:numPr>
        <w:shd w:val="clear" w:color="auto" w:fill="FFFFFF"/>
        <w:tabs>
          <w:tab w:val="left" w:pos="0"/>
        </w:tabs>
        <w:jc w:val="both"/>
        <w:rPr>
          <w:color w:val="000000"/>
        </w:rPr>
      </w:pPr>
      <w:r w:rsidRPr="00114E8A">
        <w:rPr>
          <w:color w:val="000000"/>
        </w:rPr>
        <w:t>Получение   обновленных   версий   поддерживаемых   продуктов ПО  с   новыми   функциональными возможностями (</w:t>
      </w:r>
      <w:proofErr w:type="spellStart"/>
      <w:r w:rsidRPr="00114E8A">
        <w:rPr>
          <w:color w:val="000000"/>
        </w:rPr>
        <w:t>upgrades</w:t>
      </w:r>
      <w:proofErr w:type="spellEnd"/>
      <w:r w:rsidRPr="00114E8A">
        <w:rPr>
          <w:color w:val="000000"/>
        </w:rPr>
        <w:t xml:space="preserve">), в том числе и соответствующим образом дополненной Документации </w:t>
      </w:r>
      <w:proofErr w:type="gramStart"/>
      <w:r w:rsidRPr="00114E8A">
        <w:rPr>
          <w:color w:val="000000"/>
        </w:rPr>
        <w:t>на</w:t>
      </w:r>
      <w:proofErr w:type="gramEnd"/>
      <w:r w:rsidRPr="00114E8A">
        <w:rPr>
          <w:color w:val="000000"/>
        </w:rPr>
        <w:t xml:space="preserve"> лицензированное ПО (в случае выпуска Производителем/Правообладателем указанных обновленных версий).</w:t>
      </w:r>
    </w:p>
    <w:p w:rsidR="003C01A5" w:rsidRPr="00114E8A" w:rsidRDefault="003C01A5">
      <w:pPr>
        <w:shd w:val="clear" w:color="auto" w:fill="FFFFFF"/>
        <w:tabs>
          <w:tab w:val="left" w:pos="0"/>
        </w:tabs>
        <w:rPr>
          <w:color w:val="000000"/>
        </w:rPr>
      </w:pPr>
    </w:p>
    <w:p w:rsidR="003C01A5" w:rsidRPr="00114E8A" w:rsidRDefault="003C01A5">
      <w:pPr>
        <w:shd w:val="clear" w:color="auto" w:fill="FFFFFF"/>
        <w:tabs>
          <w:tab w:val="left" w:pos="0"/>
        </w:tabs>
        <w:rPr>
          <w:color w:val="000000"/>
        </w:rPr>
      </w:pPr>
    </w:p>
    <w:tbl>
      <w:tblPr>
        <w:tblW w:w="9640" w:type="dxa"/>
        <w:tblInd w:w="108" w:type="dxa"/>
        <w:tblLayout w:type="fixed"/>
        <w:tblLook w:val="0000"/>
      </w:tblPr>
      <w:tblGrid>
        <w:gridCol w:w="4820"/>
        <w:gridCol w:w="4820"/>
      </w:tblGrid>
      <w:tr w:rsidR="00CB2E0B" w:rsidRPr="009558BF" w:rsidTr="00DF3853">
        <w:trPr>
          <w:trHeight w:val="713"/>
        </w:trPr>
        <w:tc>
          <w:tcPr>
            <w:tcW w:w="4820" w:type="dxa"/>
          </w:tcPr>
          <w:p w:rsidR="00CB2E0B" w:rsidRPr="009558BF" w:rsidRDefault="00CB2E0B" w:rsidP="00DF3853">
            <w:pPr>
              <w:pStyle w:val="a5"/>
              <w:spacing w:before="0"/>
              <w:ind w:right="0"/>
              <w:rPr>
                <w:b/>
              </w:rPr>
            </w:pPr>
          </w:p>
          <w:p w:rsidR="00CB2E0B" w:rsidRPr="009558BF" w:rsidRDefault="00CB2E0B" w:rsidP="00DF3853">
            <w:pPr>
              <w:pStyle w:val="a5"/>
              <w:spacing w:before="0"/>
              <w:ind w:right="0"/>
              <w:rPr>
                <w:b/>
              </w:rPr>
            </w:pPr>
            <w:r w:rsidRPr="009558BF">
              <w:rPr>
                <w:b/>
              </w:rPr>
              <w:t>Лицензиат:</w:t>
            </w:r>
          </w:p>
        </w:tc>
        <w:tc>
          <w:tcPr>
            <w:tcW w:w="4820" w:type="dxa"/>
          </w:tcPr>
          <w:p w:rsidR="00CB2E0B" w:rsidRPr="009558BF" w:rsidRDefault="00CB2E0B" w:rsidP="00DF3853">
            <w:pPr>
              <w:pStyle w:val="af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B2E0B" w:rsidRPr="009558BF" w:rsidRDefault="00CB2E0B" w:rsidP="00DF3853">
            <w:pPr>
              <w:pStyle w:val="af3"/>
              <w:rPr>
                <w:rFonts w:ascii="Times New Roman" w:hAnsi="Times New Roman"/>
                <w:b/>
                <w:sz w:val="24"/>
                <w:szCs w:val="24"/>
              </w:rPr>
            </w:pPr>
            <w:r w:rsidRPr="009558BF">
              <w:rPr>
                <w:rFonts w:ascii="Times New Roman" w:hAnsi="Times New Roman"/>
                <w:b/>
                <w:sz w:val="24"/>
                <w:szCs w:val="24"/>
              </w:rPr>
              <w:t xml:space="preserve">Сублицензиат: </w:t>
            </w:r>
          </w:p>
          <w:p w:rsidR="00CB2E0B" w:rsidRPr="009558BF" w:rsidRDefault="00CB2E0B" w:rsidP="00DF3853">
            <w:pPr>
              <w:pStyle w:val="af3"/>
              <w:rPr>
                <w:rFonts w:ascii="Times New Roman" w:hAnsi="Times New Roman"/>
                <w:b/>
                <w:sz w:val="24"/>
                <w:szCs w:val="24"/>
              </w:rPr>
            </w:pPr>
            <w:r w:rsidRPr="009558BF">
              <w:rPr>
                <w:rFonts w:ascii="Times New Roman" w:hAnsi="Times New Roman"/>
                <w:b/>
                <w:sz w:val="24"/>
                <w:szCs w:val="24"/>
              </w:rPr>
              <w:t>ОАО «Телекомпания НТВ»</w:t>
            </w:r>
          </w:p>
        </w:tc>
      </w:tr>
      <w:tr w:rsidR="00CB2E0B" w:rsidRPr="009558BF" w:rsidTr="00DF3853">
        <w:trPr>
          <w:trHeight w:val="224"/>
        </w:trPr>
        <w:tc>
          <w:tcPr>
            <w:tcW w:w="4820" w:type="dxa"/>
          </w:tcPr>
          <w:p w:rsidR="00CB2E0B" w:rsidRPr="009558BF" w:rsidRDefault="00CB2E0B" w:rsidP="00DF3853">
            <w:pPr>
              <w:pStyle w:val="a5"/>
              <w:spacing w:before="0"/>
              <w:ind w:right="0"/>
              <w:rPr>
                <w:b/>
              </w:rPr>
            </w:pPr>
          </w:p>
        </w:tc>
        <w:tc>
          <w:tcPr>
            <w:tcW w:w="4820" w:type="dxa"/>
          </w:tcPr>
          <w:p w:rsidR="00CB2E0B" w:rsidRPr="009558BF" w:rsidRDefault="00CB2E0B" w:rsidP="00DF3853">
            <w:pPr>
              <w:pStyle w:val="a5"/>
              <w:widowControl w:val="0"/>
              <w:tabs>
                <w:tab w:val="left" w:pos="0"/>
              </w:tabs>
              <w:suppressAutoHyphens/>
              <w:spacing w:before="0"/>
              <w:ind w:right="0"/>
              <w:rPr>
                <w:b/>
              </w:rPr>
            </w:pPr>
          </w:p>
        </w:tc>
      </w:tr>
      <w:tr w:rsidR="00CB2E0B" w:rsidRPr="009558BF" w:rsidTr="00DF3853">
        <w:trPr>
          <w:trHeight w:val="415"/>
        </w:trPr>
        <w:tc>
          <w:tcPr>
            <w:tcW w:w="4820" w:type="dxa"/>
          </w:tcPr>
          <w:p w:rsidR="00CB2E0B" w:rsidRPr="009558BF" w:rsidRDefault="00CB2E0B" w:rsidP="00DF3853">
            <w:pPr>
              <w:pStyle w:val="ConsNormal"/>
              <w:keepLines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suppressAutoHyphens/>
              <w:spacing w:after="0"/>
              <w:jc w:val="left"/>
              <w:rPr>
                <w:b/>
                <w:szCs w:val="24"/>
              </w:rPr>
            </w:pPr>
          </w:p>
          <w:p w:rsidR="00CB2E0B" w:rsidRPr="009558BF" w:rsidRDefault="00CB2E0B" w:rsidP="00DF3853">
            <w:pPr>
              <w:pStyle w:val="ConsNormal"/>
              <w:keepLines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suppressAutoHyphens/>
              <w:spacing w:after="0"/>
              <w:jc w:val="left"/>
              <w:rPr>
                <w:b/>
                <w:szCs w:val="24"/>
              </w:rPr>
            </w:pPr>
          </w:p>
          <w:p w:rsidR="00CB2E0B" w:rsidRDefault="00CB2E0B" w:rsidP="00DF3853">
            <w:pPr>
              <w:pStyle w:val="ConsNormal"/>
              <w:keepLines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suppressAutoHyphens/>
              <w:spacing w:after="0"/>
              <w:jc w:val="left"/>
              <w:rPr>
                <w:b/>
                <w:szCs w:val="24"/>
              </w:rPr>
            </w:pPr>
          </w:p>
          <w:p w:rsidR="001C08B5" w:rsidRDefault="001C08B5" w:rsidP="00DF3853">
            <w:pPr>
              <w:pStyle w:val="ConsNormal"/>
              <w:keepLines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suppressAutoHyphens/>
              <w:spacing w:after="0"/>
              <w:jc w:val="left"/>
              <w:rPr>
                <w:b/>
                <w:szCs w:val="24"/>
              </w:rPr>
            </w:pPr>
          </w:p>
          <w:p w:rsidR="001C08B5" w:rsidRPr="009558BF" w:rsidRDefault="001C08B5" w:rsidP="00DF3853">
            <w:pPr>
              <w:pStyle w:val="ConsNormal"/>
              <w:keepLines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suppressAutoHyphens/>
              <w:spacing w:after="0"/>
              <w:jc w:val="left"/>
              <w:rPr>
                <w:b/>
                <w:szCs w:val="24"/>
              </w:rPr>
            </w:pPr>
          </w:p>
        </w:tc>
        <w:tc>
          <w:tcPr>
            <w:tcW w:w="4820" w:type="dxa"/>
          </w:tcPr>
          <w:p w:rsidR="00CB2E0B" w:rsidRPr="009558BF" w:rsidRDefault="00CB2E0B" w:rsidP="002B03FB">
            <w:pPr>
              <w:pStyle w:val="ConsNormal"/>
              <w:keepLines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suppressAutoHyphens/>
              <w:spacing w:after="0"/>
              <w:jc w:val="left"/>
              <w:rPr>
                <w:b/>
                <w:szCs w:val="24"/>
              </w:rPr>
            </w:pPr>
          </w:p>
        </w:tc>
      </w:tr>
      <w:tr w:rsidR="002B03FB" w:rsidRPr="009558BF" w:rsidTr="00DF3853">
        <w:trPr>
          <w:trHeight w:val="415"/>
        </w:trPr>
        <w:tc>
          <w:tcPr>
            <w:tcW w:w="4820" w:type="dxa"/>
          </w:tcPr>
          <w:p w:rsidR="002B03FB" w:rsidRPr="009558BF" w:rsidRDefault="002B03FB" w:rsidP="00DF3853">
            <w:pPr>
              <w:pStyle w:val="ConsNormal"/>
              <w:keepLines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suppressAutoHyphens/>
              <w:spacing w:after="0"/>
              <w:rPr>
                <w:b/>
                <w:szCs w:val="24"/>
              </w:rPr>
            </w:pPr>
            <w:r w:rsidRPr="009558BF">
              <w:rPr>
                <w:b/>
                <w:szCs w:val="24"/>
              </w:rPr>
              <w:t>______________________/______________/</w:t>
            </w:r>
          </w:p>
        </w:tc>
        <w:tc>
          <w:tcPr>
            <w:tcW w:w="4820" w:type="dxa"/>
          </w:tcPr>
          <w:p w:rsidR="002B03FB" w:rsidRPr="009558BF" w:rsidRDefault="002B03FB" w:rsidP="0066086F">
            <w:pPr>
              <w:pStyle w:val="ConsNormal"/>
              <w:keepLines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suppressAutoHyphens/>
              <w:spacing w:after="0"/>
              <w:rPr>
                <w:b/>
                <w:szCs w:val="24"/>
              </w:rPr>
            </w:pPr>
            <w:r w:rsidRPr="009558BF">
              <w:rPr>
                <w:b/>
                <w:szCs w:val="24"/>
              </w:rPr>
              <w:t>______________________/______________/</w:t>
            </w:r>
          </w:p>
        </w:tc>
      </w:tr>
    </w:tbl>
    <w:p w:rsidR="003C01A5" w:rsidRDefault="003C01A5">
      <w:pPr>
        <w:pStyle w:val="af2"/>
        <w:jc w:val="both"/>
      </w:pPr>
    </w:p>
    <w:sectPr w:rsidR="003C01A5" w:rsidSect="00EF7F23">
      <w:footerReference w:type="default" r:id="rId9"/>
      <w:pgSz w:w="11906" w:h="16838"/>
      <w:pgMar w:top="720" w:right="746" w:bottom="567" w:left="1260" w:header="709" w:footer="74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1282" w:rsidRDefault="00271282">
      <w:r>
        <w:separator/>
      </w:r>
    </w:p>
  </w:endnote>
  <w:endnote w:type="continuationSeparator" w:id="0">
    <w:p w:rsidR="00271282" w:rsidRDefault="002712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omtImperial">
    <w:altName w:val="Trebuchet MS"/>
    <w:charset w:val="00"/>
    <w:family w:val="swiss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82" w:rsidRDefault="00FB7343" w:rsidP="007D6EAA">
    <w:pPr>
      <w:pStyle w:val="a7"/>
      <w:jc w:val="center"/>
      <w:rPr>
        <w:b/>
        <w:sz w:val="20"/>
        <w:szCs w:val="20"/>
      </w:rPr>
    </w:pPr>
    <w:fldSimple w:instr=" PAGE   \* MERGEFORMAT ">
      <w:r w:rsidR="006324E8">
        <w:rPr>
          <w:noProof/>
        </w:rPr>
        <w:t>11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1282" w:rsidRDefault="00271282">
      <w:r>
        <w:separator/>
      </w:r>
    </w:p>
  </w:footnote>
  <w:footnote w:type="continuationSeparator" w:id="0">
    <w:p w:rsidR="00271282" w:rsidRDefault="002712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25D6E328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10D276D0"/>
    <w:multiLevelType w:val="multilevel"/>
    <w:tmpl w:val="1DCECAD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9B72F04"/>
    <w:multiLevelType w:val="hybridMultilevel"/>
    <w:tmpl w:val="84449E1A"/>
    <w:lvl w:ilvl="0" w:tplc="F4305CE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hAnsi="Times New Roman" w:cs="Times New Roman" w:hint="default"/>
      </w:rPr>
    </w:lvl>
    <w:lvl w:ilvl="1" w:tplc="78BC57D4">
      <w:numFmt w:val="none"/>
      <w:lvlText w:val=""/>
      <w:lvlJc w:val="left"/>
      <w:pPr>
        <w:tabs>
          <w:tab w:val="num" w:pos="360"/>
        </w:tabs>
      </w:pPr>
    </w:lvl>
    <w:lvl w:ilvl="2" w:tplc="C1462412">
      <w:numFmt w:val="none"/>
      <w:lvlText w:val=""/>
      <w:lvlJc w:val="left"/>
      <w:pPr>
        <w:tabs>
          <w:tab w:val="num" w:pos="360"/>
        </w:tabs>
      </w:pPr>
    </w:lvl>
    <w:lvl w:ilvl="3" w:tplc="4FE8FDAE">
      <w:numFmt w:val="none"/>
      <w:lvlText w:val=""/>
      <w:lvlJc w:val="left"/>
      <w:pPr>
        <w:tabs>
          <w:tab w:val="num" w:pos="360"/>
        </w:tabs>
      </w:pPr>
    </w:lvl>
    <w:lvl w:ilvl="4" w:tplc="B0C4DAB6">
      <w:numFmt w:val="none"/>
      <w:lvlText w:val=""/>
      <w:lvlJc w:val="left"/>
      <w:pPr>
        <w:tabs>
          <w:tab w:val="num" w:pos="360"/>
        </w:tabs>
      </w:pPr>
    </w:lvl>
    <w:lvl w:ilvl="5" w:tplc="F9861340">
      <w:numFmt w:val="none"/>
      <w:lvlText w:val=""/>
      <w:lvlJc w:val="left"/>
      <w:pPr>
        <w:tabs>
          <w:tab w:val="num" w:pos="360"/>
        </w:tabs>
      </w:pPr>
    </w:lvl>
    <w:lvl w:ilvl="6" w:tplc="C6DC753A">
      <w:numFmt w:val="none"/>
      <w:lvlText w:val=""/>
      <w:lvlJc w:val="left"/>
      <w:pPr>
        <w:tabs>
          <w:tab w:val="num" w:pos="360"/>
        </w:tabs>
      </w:pPr>
    </w:lvl>
    <w:lvl w:ilvl="7" w:tplc="9FA65242">
      <w:numFmt w:val="none"/>
      <w:lvlText w:val=""/>
      <w:lvlJc w:val="left"/>
      <w:pPr>
        <w:tabs>
          <w:tab w:val="num" w:pos="360"/>
        </w:tabs>
      </w:pPr>
    </w:lvl>
    <w:lvl w:ilvl="8" w:tplc="FF08A25C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A026785"/>
    <w:multiLevelType w:val="multilevel"/>
    <w:tmpl w:val="B4FCD828"/>
    <w:lvl w:ilvl="0">
      <w:start w:val="3"/>
      <w:numFmt w:val="decimal"/>
      <w:lvlText w:val="%1."/>
      <w:lvlJc w:val="left"/>
      <w:pPr>
        <w:ind w:left="32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06618C5"/>
    <w:multiLevelType w:val="multilevel"/>
    <w:tmpl w:val="E0D04A6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2" w:hanging="54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E437DA2"/>
    <w:multiLevelType w:val="multilevel"/>
    <w:tmpl w:val="71FC2B6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DDC4FB8"/>
    <w:multiLevelType w:val="singleLevel"/>
    <w:tmpl w:val="3AB6D04A"/>
    <w:lvl w:ilvl="0">
      <w:start w:val="3"/>
      <w:numFmt w:val="decimal"/>
      <w:lvlText w:val="%1)"/>
      <w:legacy w:legacy="1" w:legacySpace="0" w:legacyIndent="331"/>
      <w:lvlJc w:val="left"/>
      <w:rPr>
        <w:rFonts w:ascii="Times New Roman" w:hAnsi="Times New Roman" w:hint="default"/>
      </w:rPr>
    </w:lvl>
  </w:abstractNum>
  <w:abstractNum w:abstractNumId="8">
    <w:nsid w:val="45EF21AE"/>
    <w:multiLevelType w:val="multilevel"/>
    <w:tmpl w:val="7744CB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0692451"/>
    <w:multiLevelType w:val="multilevel"/>
    <w:tmpl w:val="71FC2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56930524"/>
    <w:multiLevelType w:val="multilevel"/>
    <w:tmpl w:val="5900E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11">
    <w:nsid w:val="56AF402B"/>
    <w:multiLevelType w:val="multilevel"/>
    <w:tmpl w:val="71FC2B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5FB9176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6580241B"/>
    <w:multiLevelType w:val="multilevel"/>
    <w:tmpl w:val="384036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6873525F"/>
    <w:multiLevelType w:val="hybridMultilevel"/>
    <w:tmpl w:val="A60C9742"/>
    <w:lvl w:ilvl="0" w:tplc="25DCB5B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27654DC">
      <w:numFmt w:val="none"/>
      <w:lvlText w:val=""/>
      <w:lvlJc w:val="left"/>
      <w:pPr>
        <w:tabs>
          <w:tab w:val="num" w:pos="360"/>
        </w:tabs>
      </w:pPr>
    </w:lvl>
    <w:lvl w:ilvl="2" w:tplc="CDAE1940">
      <w:numFmt w:val="none"/>
      <w:lvlText w:val=""/>
      <w:lvlJc w:val="left"/>
      <w:pPr>
        <w:tabs>
          <w:tab w:val="num" w:pos="360"/>
        </w:tabs>
      </w:pPr>
    </w:lvl>
    <w:lvl w:ilvl="3" w:tplc="FFC840FC">
      <w:numFmt w:val="none"/>
      <w:lvlText w:val=""/>
      <w:lvlJc w:val="left"/>
      <w:pPr>
        <w:tabs>
          <w:tab w:val="num" w:pos="360"/>
        </w:tabs>
      </w:pPr>
    </w:lvl>
    <w:lvl w:ilvl="4" w:tplc="75F84B88">
      <w:numFmt w:val="none"/>
      <w:lvlText w:val=""/>
      <w:lvlJc w:val="left"/>
      <w:pPr>
        <w:tabs>
          <w:tab w:val="num" w:pos="360"/>
        </w:tabs>
      </w:pPr>
    </w:lvl>
    <w:lvl w:ilvl="5" w:tplc="14B82532">
      <w:numFmt w:val="none"/>
      <w:lvlText w:val=""/>
      <w:lvlJc w:val="left"/>
      <w:pPr>
        <w:tabs>
          <w:tab w:val="num" w:pos="360"/>
        </w:tabs>
      </w:pPr>
    </w:lvl>
    <w:lvl w:ilvl="6" w:tplc="5C3C00B2">
      <w:numFmt w:val="none"/>
      <w:lvlText w:val=""/>
      <w:lvlJc w:val="left"/>
      <w:pPr>
        <w:tabs>
          <w:tab w:val="num" w:pos="360"/>
        </w:tabs>
      </w:pPr>
    </w:lvl>
    <w:lvl w:ilvl="7" w:tplc="229E4E56">
      <w:numFmt w:val="none"/>
      <w:lvlText w:val=""/>
      <w:lvlJc w:val="left"/>
      <w:pPr>
        <w:tabs>
          <w:tab w:val="num" w:pos="360"/>
        </w:tabs>
      </w:pPr>
    </w:lvl>
    <w:lvl w:ilvl="8" w:tplc="B64058F8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695F246B"/>
    <w:multiLevelType w:val="multilevel"/>
    <w:tmpl w:val="FE56E4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ConsNor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>
    <w:nsid w:val="6B9D2AA2"/>
    <w:multiLevelType w:val="multilevel"/>
    <w:tmpl w:val="384036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72CB1489"/>
    <w:multiLevelType w:val="hybridMultilevel"/>
    <w:tmpl w:val="1E200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2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6"/>
  </w:num>
  <w:num w:numId="7">
    <w:abstractNumId w:val="5"/>
  </w:num>
  <w:num w:numId="8">
    <w:abstractNumId w:val="4"/>
  </w:num>
  <w:num w:numId="9">
    <w:abstractNumId w:val="13"/>
  </w:num>
  <w:num w:numId="10">
    <w:abstractNumId w:val="11"/>
  </w:num>
  <w:num w:numId="11">
    <w:abstractNumId w:val="6"/>
  </w:num>
  <w:num w:numId="12">
    <w:abstractNumId w:val="17"/>
  </w:num>
  <w:num w:numId="13">
    <w:abstractNumId w:val="3"/>
  </w:num>
  <w:num w:numId="14">
    <w:abstractNumId w:val="15"/>
  </w:num>
  <w:num w:numId="15">
    <w:abstractNumId w:val="14"/>
  </w:num>
  <w:num w:numId="16">
    <w:abstractNumId w:val="2"/>
  </w:num>
  <w:num w:numId="17">
    <w:abstractNumId w:val="8"/>
  </w:num>
  <w:num w:numId="18">
    <w:abstractNumId w:val="10"/>
  </w:num>
  <w:num w:numId="19">
    <w:abstractNumId w:val="1"/>
    <w:lvlOverride w:ilvl="0">
      <w:lvl w:ilvl="0">
        <w:start w:val="65535"/>
        <w:numFmt w:val="bullet"/>
        <w:lvlText w:val="•"/>
        <w:legacy w:legacy="1" w:legacySpace="0" w:legacyIndent="268"/>
        <w:lvlJc w:val="left"/>
        <w:rPr>
          <w:rFonts w:ascii="Times New Roman" w:hAnsi="Times New Roman" w:hint="default"/>
        </w:rPr>
      </w:lvl>
    </w:lvlOverride>
  </w:num>
  <w:num w:numId="20">
    <w:abstractNumId w:val="1"/>
    <w:lvlOverride w:ilvl="0">
      <w:lvl w:ilvl="0">
        <w:start w:val="65535"/>
        <w:numFmt w:val="bullet"/>
        <w:lvlText w:val="•"/>
        <w:legacy w:legacy="1" w:legacySpace="0" w:legacyIndent="269"/>
        <w:lvlJc w:val="left"/>
        <w:rPr>
          <w:rFonts w:ascii="Times New Roman" w:hAnsi="Times New Roman" w:hint="default"/>
        </w:rPr>
      </w:lvl>
    </w:lvlOverride>
  </w:num>
  <w:num w:numId="21">
    <w:abstractNumId w:val="1"/>
    <w:lvlOverride w:ilvl="0">
      <w:lvl w:ilvl="0">
        <w:start w:val="65535"/>
        <w:numFmt w:val="bullet"/>
        <w:lvlText w:val="•"/>
        <w:legacy w:legacy="1" w:legacySpace="0" w:legacyIndent="336"/>
        <w:lvlJc w:val="left"/>
        <w:rPr>
          <w:rFonts w:ascii="Times New Roman" w:hAnsi="Times New Roman" w:hint="default"/>
        </w:rPr>
      </w:lvl>
    </w:lvlOverride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4E8A"/>
    <w:rsid w:val="000033CA"/>
    <w:rsid w:val="0001590E"/>
    <w:rsid w:val="00017126"/>
    <w:rsid w:val="0003112A"/>
    <w:rsid w:val="000458AC"/>
    <w:rsid w:val="00067CEA"/>
    <w:rsid w:val="00077653"/>
    <w:rsid w:val="000A05DA"/>
    <w:rsid w:val="000B4C7D"/>
    <w:rsid w:val="000B701F"/>
    <w:rsid w:val="000C3384"/>
    <w:rsid w:val="000D2F10"/>
    <w:rsid w:val="000E6F85"/>
    <w:rsid w:val="00112F2B"/>
    <w:rsid w:val="00114E8A"/>
    <w:rsid w:val="00117297"/>
    <w:rsid w:val="00131B31"/>
    <w:rsid w:val="00135F8B"/>
    <w:rsid w:val="0014026B"/>
    <w:rsid w:val="00140C28"/>
    <w:rsid w:val="00165E12"/>
    <w:rsid w:val="00181202"/>
    <w:rsid w:val="001838DA"/>
    <w:rsid w:val="0018464B"/>
    <w:rsid w:val="001869D5"/>
    <w:rsid w:val="00194CC8"/>
    <w:rsid w:val="001A4E0F"/>
    <w:rsid w:val="001A6920"/>
    <w:rsid w:val="001B1D20"/>
    <w:rsid w:val="001B35CD"/>
    <w:rsid w:val="001C08B5"/>
    <w:rsid w:val="001C4C21"/>
    <w:rsid w:val="001D06A0"/>
    <w:rsid w:val="001D3BAF"/>
    <w:rsid w:val="001D6701"/>
    <w:rsid w:val="001D7D12"/>
    <w:rsid w:val="002031CD"/>
    <w:rsid w:val="00225851"/>
    <w:rsid w:val="002278ED"/>
    <w:rsid w:val="00257ED5"/>
    <w:rsid w:val="00271282"/>
    <w:rsid w:val="00286364"/>
    <w:rsid w:val="0029741C"/>
    <w:rsid w:val="002A3D84"/>
    <w:rsid w:val="002B03FB"/>
    <w:rsid w:val="002B2D8A"/>
    <w:rsid w:val="002C7C02"/>
    <w:rsid w:val="002E313E"/>
    <w:rsid w:val="002E6C08"/>
    <w:rsid w:val="002F10A1"/>
    <w:rsid w:val="00314A4F"/>
    <w:rsid w:val="00325C70"/>
    <w:rsid w:val="0033595D"/>
    <w:rsid w:val="0034387A"/>
    <w:rsid w:val="003747A2"/>
    <w:rsid w:val="003936C9"/>
    <w:rsid w:val="003B0F88"/>
    <w:rsid w:val="003C01A5"/>
    <w:rsid w:val="003C492D"/>
    <w:rsid w:val="003D200A"/>
    <w:rsid w:val="003E5DE9"/>
    <w:rsid w:val="00403BF1"/>
    <w:rsid w:val="0041518F"/>
    <w:rsid w:val="00417ACE"/>
    <w:rsid w:val="0043166F"/>
    <w:rsid w:val="00433AFA"/>
    <w:rsid w:val="004368D3"/>
    <w:rsid w:val="00450B01"/>
    <w:rsid w:val="004518F2"/>
    <w:rsid w:val="00454302"/>
    <w:rsid w:val="00461201"/>
    <w:rsid w:val="00465861"/>
    <w:rsid w:val="00487B10"/>
    <w:rsid w:val="00496C27"/>
    <w:rsid w:val="004A4DCC"/>
    <w:rsid w:val="004B08CF"/>
    <w:rsid w:val="004B1134"/>
    <w:rsid w:val="004C2F4B"/>
    <w:rsid w:val="004C6C22"/>
    <w:rsid w:val="004D5FE7"/>
    <w:rsid w:val="004F5FD3"/>
    <w:rsid w:val="004F69C1"/>
    <w:rsid w:val="00506F9B"/>
    <w:rsid w:val="0053493F"/>
    <w:rsid w:val="0053598A"/>
    <w:rsid w:val="0053631D"/>
    <w:rsid w:val="0055149D"/>
    <w:rsid w:val="005564BA"/>
    <w:rsid w:val="00595AF9"/>
    <w:rsid w:val="005A06EF"/>
    <w:rsid w:val="005B05F0"/>
    <w:rsid w:val="005B6CF6"/>
    <w:rsid w:val="005D65AB"/>
    <w:rsid w:val="005E1426"/>
    <w:rsid w:val="005E35C1"/>
    <w:rsid w:val="006120A1"/>
    <w:rsid w:val="006324E8"/>
    <w:rsid w:val="00642095"/>
    <w:rsid w:val="00662EB1"/>
    <w:rsid w:val="00665F9D"/>
    <w:rsid w:val="006846CC"/>
    <w:rsid w:val="00697E86"/>
    <w:rsid w:val="006A3E74"/>
    <w:rsid w:val="006B7FBE"/>
    <w:rsid w:val="006E3EAF"/>
    <w:rsid w:val="006F724E"/>
    <w:rsid w:val="006F79C2"/>
    <w:rsid w:val="007051D9"/>
    <w:rsid w:val="007107FA"/>
    <w:rsid w:val="007254D3"/>
    <w:rsid w:val="00725EC5"/>
    <w:rsid w:val="00730530"/>
    <w:rsid w:val="00736DF1"/>
    <w:rsid w:val="00737DFA"/>
    <w:rsid w:val="0075568A"/>
    <w:rsid w:val="007720E3"/>
    <w:rsid w:val="007B6487"/>
    <w:rsid w:val="007C1234"/>
    <w:rsid w:val="007C2057"/>
    <w:rsid w:val="007C3CF0"/>
    <w:rsid w:val="007D6EAA"/>
    <w:rsid w:val="007E53BE"/>
    <w:rsid w:val="007F41A4"/>
    <w:rsid w:val="007F70B8"/>
    <w:rsid w:val="0081064E"/>
    <w:rsid w:val="0081115F"/>
    <w:rsid w:val="008234C9"/>
    <w:rsid w:val="008417A3"/>
    <w:rsid w:val="008443FC"/>
    <w:rsid w:val="00846087"/>
    <w:rsid w:val="00853503"/>
    <w:rsid w:val="00853841"/>
    <w:rsid w:val="008544CA"/>
    <w:rsid w:val="00856125"/>
    <w:rsid w:val="00865423"/>
    <w:rsid w:val="00871047"/>
    <w:rsid w:val="008746D1"/>
    <w:rsid w:val="008A7D45"/>
    <w:rsid w:val="008D59F2"/>
    <w:rsid w:val="008E1632"/>
    <w:rsid w:val="008E1731"/>
    <w:rsid w:val="008F354F"/>
    <w:rsid w:val="008F5392"/>
    <w:rsid w:val="008F7252"/>
    <w:rsid w:val="00945D98"/>
    <w:rsid w:val="009558BF"/>
    <w:rsid w:val="00961C55"/>
    <w:rsid w:val="00964243"/>
    <w:rsid w:val="00982ABD"/>
    <w:rsid w:val="009A042D"/>
    <w:rsid w:val="009A2168"/>
    <w:rsid w:val="009A74FF"/>
    <w:rsid w:val="009B5B48"/>
    <w:rsid w:val="009E0D27"/>
    <w:rsid w:val="009F3940"/>
    <w:rsid w:val="009F7F03"/>
    <w:rsid w:val="00A005EF"/>
    <w:rsid w:val="00A17756"/>
    <w:rsid w:val="00A57BC4"/>
    <w:rsid w:val="00A64114"/>
    <w:rsid w:val="00A734D1"/>
    <w:rsid w:val="00A74A80"/>
    <w:rsid w:val="00AA7BDF"/>
    <w:rsid w:val="00AB0140"/>
    <w:rsid w:val="00AB4AEB"/>
    <w:rsid w:val="00AC089B"/>
    <w:rsid w:val="00B073A6"/>
    <w:rsid w:val="00B13FB9"/>
    <w:rsid w:val="00B30B98"/>
    <w:rsid w:val="00B4464C"/>
    <w:rsid w:val="00B44E50"/>
    <w:rsid w:val="00B47459"/>
    <w:rsid w:val="00B6659A"/>
    <w:rsid w:val="00B67E29"/>
    <w:rsid w:val="00B7302B"/>
    <w:rsid w:val="00B75CEC"/>
    <w:rsid w:val="00B832DE"/>
    <w:rsid w:val="00B96C48"/>
    <w:rsid w:val="00BA2CBD"/>
    <w:rsid w:val="00BD6EEB"/>
    <w:rsid w:val="00BF356C"/>
    <w:rsid w:val="00C00C3C"/>
    <w:rsid w:val="00C21F32"/>
    <w:rsid w:val="00C60D40"/>
    <w:rsid w:val="00C67BA7"/>
    <w:rsid w:val="00C7563C"/>
    <w:rsid w:val="00C84F73"/>
    <w:rsid w:val="00C90C55"/>
    <w:rsid w:val="00C9126D"/>
    <w:rsid w:val="00CB2E0B"/>
    <w:rsid w:val="00CB4F7C"/>
    <w:rsid w:val="00CC4BB5"/>
    <w:rsid w:val="00CD0909"/>
    <w:rsid w:val="00CD5774"/>
    <w:rsid w:val="00CF5CDB"/>
    <w:rsid w:val="00D01CA4"/>
    <w:rsid w:val="00D14094"/>
    <w:rsid w:val="00D36558"/>
    <w:rsid w:val="00D87D37"/>
    <w:rsid w:val="00D934BF"/>
    <w:rsid w:val="00DA1C20"/>
    <w:rsid w:val="00DC4EB3"/>
    <w:rsid w:val="00DD5FB5"/>
    <w:rsid w:val="00DE3CA9"/>
    <w:rsid w:val="00DF3853"/>
    <w:rsid w:val="00E03B7B"/>
    <w:rsid w:val="00E045E0"/>
    <w:rsid w:val="00E05A79"/>
    <w:rsid w:val="00E1678C"/>
    <w:rsid w:val="00E2799D"/>
    <w:rsid w:val="00E3608A"/>
    <w:rsid w:val="00E407AD"/>
    <w:rsid w:val="00E41CA2"/>
    <w:rsid w:val="00E42D13"/>
    <w:rsid w:val="00E451DC"/>
    <w:rsid w:val="00E617E8"/>
    <w:rsid w:val="00E64C38"/>
    <w:rsid w:val="00E7093C"/>
    <w:rsid w:val="00E81079"/>
    <w:rsid w:val="00E9166F"/>
    <w:rsid w:val="00E9794A"/>
    <w:rsid w:val="00EB0AF3"/>
    <w:rsid w:val="00EB1E03"/>
    <w:rsid w:val="00EB7700"/>
    <w:rsid w:val="00EC52DF"/>
    <w:rsid w:val="00EC5D09"/>
    <w:rsid w:val="00EC6EE5"/>
    <w:rsid w:val="00EC7863"/>
    <w:rsid w:val="00EF27CE"/>
    <w:rsid w:val="00EF2D6D"/>
    <w:rsid w:val="00EF704B"/>
    <w:rsid w:val="00EF7966"/>
    <w:rsid w:val="00EF7F23"/>
    <w:rsid w:val="00F00431"/>
    <w:rsid w:val="00F009A7"/>
    <w:rsid w:val="00F07885"/>
    <w:rsid w:val="00F35711"/>
    <w:rsid w:val="00F372CF"/>
    <w:rsid w:val="00F45CF3"/>
    <w:rsid w:val="00F71A89"/>
    <w:rsid w:val="00F844F2"/>
    <w:rsid w:val="00FA313E"/>
    <w:rsid w:val="00FB1783"/>
    <w:rsid w:val="00FB7343"/>
    <w:rsid w:val="00FE3059"/>
    <w:rsid w:val="00FF4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7F23"/>
    <w:rPr>
      <w:sz w:val="24"/>
      <w:szCs w:val="24"/>
    </w:rPr>
  </w:style>
  <w:style w:type="paragraph" w:styleId="1">
    <w:name w:val="heading 1"/>
    <w:basedOn w:val="a"/>
    <w:next w:val="a"/>
    <w:qFormat/>
    <w:rsid w:val="00EF7F23"/>
    <w:pPr>
      <w:keepNext/>
      <w:ind w:left="-284" w:right="-766"/>
      <w:jc w:val="both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qFormat/>
    <w:rsid w:val="00EF7F23"/>
    <w:pPr>
      <w:keepNext/>
      <w:jc w:val="center"/>
      <w:outlineLvl w:val="1"/>
    </w:pPr>
    <w:rPr>
      <w:szCs w:val="20"/>
      <w:lang w:val="en-US"/>
    </w:rPr>
  </w:style>
  <w:style w:type="paragraph" w:styleId="3">
    <w:name w:val="heading 3"/>
    <w:basedOn w:val="a"/>
    <w:next w:val="a"/>
    <w:qFormat/>
    <w:rsid w:val="00EF7F23"/>
    <w:pPr>
      <w:keepNext/>
      <w:ind w:right="283"/>
      <w:jc w:val="both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EF7F23"/>
    <w:pPr>
      <w:keepNext/>
      <w:pBdr>
        <w:bottom w:val="single" w:sz="12" w:space="1" w:color="auto"/>
      </w:pBdr>
      <w:jc w:val="center"/>
      <w:outlineLvl w:val="3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List Bullet 5"/>
    <w:basedOn w:val="a"/>
    <w:autoRedefine/>
    <w:rsid w:val="00EF7F23"/>
    <w:pPr>
      <w:numPr>
        <w:numId w:val="2"/>
      </w:numPr>
    </w:pPr>
    <w:rPr>
      <w:rFonts w:ascii="Arial" w:hAnsi="Arial"/>
      <w:sz w:val="20"/>
      <w:szCs w:val="20"/>
    </w:rPr>
  </w:style>
  <w:style w:type="paragraph" w:styleId="a3">
    <w:name w:val="Title"/>
    <w:basedOn w:val="a"/>
    <w:qFormat/>
    <w:rsid w:val="00EF7F23"/>
    <w:pPr>
      <w:jc w:val="center"/>
    </w:pPr>
    <w:rPr>
      <w:sz w:val="32"/>
      <w:szCs w:val="20"/>
    </w:rPr>
  </w:style>
  <w:style w:type="paragraph" w:styleId="30">
    <w:name w:val="Body Text 3"/>
    <w:basedOn w:val="a"/>
    <w:rsid w:val="00EF7F23"/>
    <w:pPr>
      <w:spacing w:before="100" w:beforeAutospacing="1"/>
      <w:ind w:right="283"/>
      <w:jc w:val="both"/>
    </w:pPr>
    <w:rPr>
      <w:szCs w:val="20"/>
    </w:rPr>
  </w:style>
  <w:style w:type="paragraph" w:customStyle="1" w:styleId="Article">
    <w:name w:val="Article"/>
    <w:basedOn w:val="a"/>
    <w:rsid w:val="00EF7F23"/>
    <w:pPr>
      <w:ind w:left="340" w:hanging="340"/>
      <w:jc w:val="both"/>
    </w:pPr>
    <w:rPr>
      <w:rFonts w:ascii="TimesDL" w:hAnsi="TimesDL"/>
      <w:sz w:val="20"/>
      <w:szCs w:val="20"/>
      <w:lang w:val="en-GB"/>
    </w:rPr>
  </w:style>
  <w:style w:type="paragraph" w:styleId="a4">
    <w:name w:val="Body Text Indent"/>
    <w:basedOn w:val="a"/>
    <w:rsid w:val="00EF7F23"/>
    <w:pPr>
      <w:spacing w:before="120" w:line="240" w:lineRule="atLeast"/>
      <w:ind w:right="-1" w:firstLine="720"/>
      <w:jc w:val="both"/>
    </w:pPr>
    <w:rPr>
      <w:rFonts w:ascii="Arial" w:hAnsi="Arial"/>
      <w:sz w:val="22"/>
      <w:szCs w:val="20"/>
    </w:rPr>
  </w:style>
  <w:style w:type="paragraph" w:styleId="20">
    <w:name w:val="Body Text 2"/>
    <w:basedOn w:val="a"/>
    <w:rsid w:val="00EF7F23"/>
    <w:pPr>
      <w:ind w:right="176"/>
      <w:jc w:val="both"/>
    </w:pPr>
    <w:rPr>
      <w:szCs w:val="20"/>
    </w:rPr>
  </w:style>
  <w:style w:type="paragraph" w:styleId="21">
    <w:name w:val="Body Text Indent 2"/>
    <w:basedOn w:val="a"/>
    <w:rsid w:val="00EF7F23"/>
    <w:pPr>
      <w:spacing w:before="60" w:line="240" w:lineRule="atLeast"/>
      <w:ind w:firstLine="720"/>
      <w:jc w:val="both"/>
    </w:pPr>
    <w:rPr>
      <w:rFonts w:ascii="Arial" w:hAnsi="Arial"/>
      <w:sz w:val="22"/>
      <w:szCs w:val="20"/>
    </w:rPr>
  </w:style>
  <w:style w:type="paragraph" w:styleId="a5">
    <w:name w:val="Body Text"/>
    <w:basedOn w:val="a"/>
    <w:rsid w:val="00EF7F23"/>
    <w:pPr>
      <w:spacing w:before="100"/>
      <w:ind w:right="29"/>
      <w:jc w:val="both"/>
    </w:pPr>
  </w:style>
  <w:style w:type="paragraph" w:styleId="a6">
    <w:name w:val="header"/>
    <w:basedOn w:val="a"/>
    <w:rsid w:val="00EF7F23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EF7F23"/>
    <w:pPr>
      <w:tabs>
        <w:tab w:val="center" w:pos="4677"/>
        <w:tab w:val="right" w:pos="9355"/>
      </w:tabs>
    </w:pPr>
  </w:style>
  <w:style w:type="paragraph" w:styleId="a9">
    <w:name w:val="Block Text"/>
    <w:basedOn w:val="a"/>
    <w:rsid w:val="00EF7F23"/>
    <w:pPr>
      <w:ind w:left="795" w:right="30"/>
    </w:pPr>
    <w:rPr>
      <w:rFonts w:ascii="HelvDL" w:hAnsi="HelvDL"/>
      <w:szCs w:val="20"/>
      <w:lang w:eastAsia="en-US"/>
    </w:rPr>
  </w:style>
  <w:style w:type="paragraph" w:customStyle="1" w:styleId="BodyText21">
    <w:name w:val="Body Text 21"/>
    <w:basedOn w:val="a"/>
    <w:rsid w:val="00EF7F23"/>
    <w:pPr>
      <w:spacing w:before="120"/>
      <w:ind w:right="113"/>
      <w:jc w:val="both"/>
    </w:pPr>
    <w:rPr>
      <w:sz w:val="22"/>
      <w:szCs w:val="20"/>
    </w:rPr>
  </w:style>
  <w:style w:type="paragraph" w:styleId="31">
    <w:name w:val="Body Text Indent 3"/>
    <w:basedOn w:val="a"/>
    <w:rsid w:val="00EF7F23"/>
    <w:pPr>
      <w:spacing w:after="120"/>
      <w:ind w:left="283"/>
    </w:pPr>
    <w:rPr>
      <w:sz w:val="16"/>
      <w:szCs w:val="16"/>
    </w:rPr>
  </w:style>
  <w:style w:type="character" w:customStyle="1" w:styleId="aa">
    <w:name w:val="Знак Знак"/>
    <w:basedOn w:val="a0"/>
    <w:rsid w:val="00EF7F23"/>
    <w:rPr>
      <w:sz w:val="16"/>
      <w:szCs w:val="16"/>
    </w:rPr>
  </w:style>
  <w:style w:type="character" w:styleId="ab">
    <w:name w:val="annotation reference"/>
    <w:basedOn w:val="a0"/>
    <w:semiHidden/>
    <w:rsid w:val="00EF7F23"/>
    <w:rPr>
      <w:sz w:val="16"/>
      <w:szCs w:val="16"/>
    </w:rPr>
  </w:style>
  <w:style w:type="paragraph" w:styleId="ac">
    <w:name w:val="annotation text"/>
    <w:basedOn w:val="a"/>
    <w:semiHidden/>
    <w:rsid w:val="00EF7F23"/>
    <w:rPr>
      <w:sz w:val="20"/>
      <w:szCs w:val="20"/>
    </w:rPr>
  </w:style>
  <w:style w:type="paragraph" w:styleId="ad">
    <w:name w:val="annotation subject"/>
    <w:basedOn w:val="ac"/>
    <w:next w:val="ac"/>
    <w:semiHidden/>
    <w:rsid w:val="00EF7F23"/>
    <w:rPr>
      <w:b/>
      <w:bCs/>
    </w:rPr>
  </w:style>
  <w:style w:type="paragraph" w:styleId="ae">
    <w:name w:val="Balloon Text"/>
    <w:basedOn w:val="a"/>
    <w:semiHidden/>
    <w:rsid w:val="00EF7F23"/>
    <w:rPr>
      <w:rFonts w:ascii="Tahoma" w:hAnsi="Tahoma" w:cs="Tahoma"/>
      <w:sz w:val="16"/>
      <w:szCs w:val="16"/>
    </w:rPr>
  </w:style>
  <w:style w:type="paragraph" w:customStyle="1" w:styleId="12">
    <w:name w:val="Стиль Название + 12 пт"/>
    <w:basedOn w:val="a3"/>
    <w:rsid w:val="00EF7F23"/>
    <w:pPr>
      <w:spacing w:before="120" w:after="120"/>
      <w:ind w:firstLine="709"/>
    </w:pPr>
    <w:rPr>
      <w:rFonts w:eastAsia="PromtImperial"/>
      <w:b/>
      <w:bCs/>
      <w:sz w:val="24"/>
    </w:rPr>
  </w:style>
  <w:style w:type="paragraph" w:customStyle="1" w:styleId="32">
    <w:name w:val="Обычный3"/>
    <w:rsid w:val="00EF7F23"/>
    <w:pPr>
      <w:widowControl w:val="0"/>
      <w:ind w:firstLine="720"/>
      <w:jc w:val="both"/>
    </w:pPr>
    <w:rPr>
      <w:snapToGrid w:val="0"/>
      <w:sz w:val="24"/>
    </w:rPr>
  </w:style>
  <w:style w:type="paragraph" w:customStyle="1" w:styleId="ConsNormal">
    <w:name w:val="ConsNormal"/>
    <w:rsid w:val="00EF7F23"/>
    <w:pPr>
      <w:keepLines/>
      <w:numPr>
        <w:ilvl w:val="1"/>
        <w:numId w:val="14"/>
      </w:numPr>
      <w:spacing w:after="120"/>
      <w:jc w:val="both"/>
    </w:pPr>
    <w:rPr>
      <w:snapToGrid w:val="0"/>
      <w:sz w:val="24"/>
      <w:lang w:eastAsia="en-US"/>
    </w:rPr>
  </w:style>
  <w:style w:type="paragraph" w:customStyle="1" w:styleId="af">
    <w:name w:val="Таблица"/>
    <w:basedOn w:val="a"/>
    <w:rsid w:val="00EF7F23"/>
    <w:pPr>
      <w:spacing w:before="60" w:after="60"/>
    </w:pPr>
    <w:rPr>
      <w:rFonts w:ascii="Arial" w:hAnsi="Arial"/>
      <w:sz w:val="22"/>
      <w:szCs w:val="20"/>
    </w:rPr>
  </w:style>
  <w:style w:type="paragraph" w:customStyle="1" w:styleId="Normal1">
    <w:name w:val="Normal1"/>
    <w:rsid w:val="00EF7F23"/>
    <w:pPr>
      <w:spacing w:before="100" w:after="100"/>
      <w:jc w:val="both"/>
    </w:pPr>
    <w:rPr>
      <w:rFonts w:ascii="Arial" w:hAnsi="Arial"/>
      <w:snapToGrid w:val="0"/>
    </w:rPr>
  </w:style>
  <w:style w:type="paragraph" w:styleId="af0">
    <w:name w:val="Plain Text"/>
    <w:basedOn w:val="a"/>
    <w:rsid w:val="00EF7F23"/>
    <w:rPr>
      <w:rFonts w:ascii="Courier New" w:hAnsi="Courier New"/>
      <w:sz w:val="20"/>
      <w:szCs w:val="20"/>
      <w:lang w:eastAsia="en-US"/>
    </w:rPr>
  </w:style>
  <w:style w:type="character" w:styleId="af1">
    <w:name w:val="Hyperlink"/>
    <w:basedOn w:val="a0"/>
    <w:unhideWhenUsed/>
    <w:rsid w:val="00EF7F23"/>
    <w:rPr>
      <w:color w:val="0000FF"/>
      <w:u w:val="single"/>
    </w:rPr>
  </w:style>
  <w:style w:type="paragraph" w:customStyle="1" w:styleId="af2">
    <w:name w:val="Нормальный"/>
    <w:rsid w:val="00EF7F23"/>
    <w:pPr>
      <w:autoSpaceDE w:val="0"/>
      <w:autoSpaceDN w:val="0"/>
    </w:pPr>
    <w:rPr>
      <w:rFonts w:ascii="Arial" w:hAnsi="Arial" w:cs="Arial"/>
    </w:rPr>
  </w:style>
  <w:style w:type="paragraph" w:styleId="af3">
    <w:name w:val="endnote text"/>
    <w:basedOn w:val="a"/>
    <w:semiHidden/>
    <w:rsid w:val="00EF7F23"/>
    <w:pPr>
      <w:tabs>
        <w:tab w:val="left" w:pos="567"/>
      </w:tabs>
    </w:pPr>
    <w:rPr>
      <w:rFonts w:ascii="HelvDL" w:hAnsi="HelvDL"/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rsid w:val="006B7FB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3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adobe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upport@adob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12</Pages>
  <Words>3910</Words>
  <Characters>29714</Characters>
  <Application>Microsoft Office Word</Application>
  <DocSecurity>0</DocSecurity>
  <Lines>247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Зеленым цветом выделены пункты, которые были изменены</vt:lpstr>
    </vt:vector>
  </TitlesOfParts>
  <Company>Galaktika</Company>
  <LinksUpToDate>false</LinksUpToDate>
  <CharactersWithSpaces>33557</CharactersWithSpaces>
  <SharedDoc>false</SharedDoc>
  <HLinks>
    <vt:vector size="18" baseType="variant">
      <vt:variant>
        <vt:i4>6488149</vt:i4>
      </vt:variant>
      <vt:variant>
        <vt:i4>6</vt:i4>
      </vt:variant>
      <vt:variant>
        <vt:i4>0</vt:i4>
      </vt:variant>
      <vt:variant>
        <vt:i4>5</vt:i4>
      </vt:variant>
      <vt:variant>
        <vt:lpwstr>mailto:support@adobe.ru</vt:lpwstr>
      </vt:variant>
      <vt:variant>
        <vt:lpwstr/>
      </vt:variant>
      <vt:variant>
        <vt:i4>6488149</vt:i4>
      </vt:variant>
      <vt:variant>
        <vt:i4>3</vt:i4>
      </vt:variant>
      <vt:variant>
        <vt:i4>0</vt:i4>
      </vt:variant>
      <vt:variant>
        <vt:i4>5</vt:i4>
      </vt:variant>
      <vt:variant>
        <vt:lpwstr>mailto:support@adobe.ru</vt:lpwstr>
      </vt:variant>
      <vt:variant>
        <vt:lpwstr/>
      </vt:variant>
      <vt:variant>
        <vt:i4>6488149</vt:i4>
      </vt:variant>
      <vt:variant>
        <vt:i4>0</vt:i4>
      </vt:variant>
      <vt:variant>
        <vt:i4>0</vt:i4>
      </vt:variant>
      <vt:variant>
        <vt:i4>5</vt:i4>
      </vt:variant>
      <vt:variant>
        <vt:lpwstr>mailto:support@adobe.ru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Зеленым цветом выделены пункты, которые были изменены</dc:title>
  <dc:subject/>
  <dc:creator>Kustov</dc:creator>
  <cp:keywords/>
  <dc:description/>
  <cp:lastModifiedBy>mprokofieva</cp:lastModifiedBy>
  <cp:revision>263</cp:revision>
  <cp:lastPrinted>2010-09-29T12:01:00Z</cp:lastPrinted>
  <dcterms:created xsi:type="dcterms:W3CDTF">2010-09-29T10:06:00Z</dcterms:created>
  <dcterms:modified xsi:type="dcterms:W3CDTF">2010-11-22T07:36:00Z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